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13" w:rsidRPr="00231713" w:rsidRDefault="00231713" w:rsidP="00231713">
      <w:pPr>
        <w:pStyle w:val="Bezodstpw"/>
        <w:ind w:left="6372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>Z</w:t>
      </w:r>
      <w:r w:rsidR="002516E0">
        <w:rPr>
          <w:rFonts w:ascii="Verdana" w:hAnsi="Verdana"/>
          <w:sz w:val="20"/>
          <w:szCs w:val="20"/>
        </w:rPr>
        <w:t>a</w:t>
      </w:r>
      <w:r w:rsidR="00B74F47">
        <w:rPr>
          <w:rFonts w:ascii="Verdana" w:hAnsi="Verdana"/>
          <w:sz w:val="20"/>
          <w:szCs w:val="20"/>
        </w:rPr>
        <w:t xml:space="preserve">łącznik nr </w:t>
      </w:r>
      <w:r w:rsidR="0029124E">
        <w:rPr>
          <w:rFonts w:ascii="Verdana" w:hAnsi="Verdana"/>
          <w:sz w:val="20"/>
          <w:szCs w:val="20"/>
        </w:rPr>
        <w:t>1</w:t>
      </w:r>
      <w:r w:rsidR="00D319BF">
        <w:rPr>
          <w:rFonts w:ascii="Verdana" w:hAnsi="Verdana"/>
          <w:sz w:val="20"/>
          <w:szCs w:val="20"/>
        </w:rPr>
        <w:t xml:space="preserve"> do</w:t>
      </w:r>
      <w:r w:rsidR="00C84A4E">
        <w:rPr>
          <w:rFonts w:ascii="Verdana" w:hAnsi="Verdana"/>
          <w:sz w:val="20"/>
          <w:szCs w:val="20"/>
        </w:rPr>
        <w:t xml:space="preserve"> </w:t>
      </w:r>
      <w:r w:rsidR="00D319BF">
        <w:rPr>
          <w:rFonts w:ascii="Verdana" w:hAnsi="Verdana"/>
          <w:sz w:val="20"/>
          <w:szCs w:val="20"/>
        </w:rPr>
        <w:t xml:space="preserve"> Zarządzenia Nr</w:t>
      </w:r>
      <w:r w:rsidR="00690144">
        <w:rPr>
          <w:rFonts w:ascii="Verdana" w:hAnsi="Verdana"/>
          <w:sz w:val="20"/>
          <w:szCs w:val="20"/>
        </w:rPr>
        <w:t xml:space="preserve"> 13/2026</w:t>
      </w:r>
      <w:r w:rsidR="00D319BF">
        <w:rPr>
          <w:rFonts w:ascii="Verdana" w:hAnsi="Verdana"/>
          <w:sz w:val="20"/>
          <w:szCs w:val="20"/>
        </w:rPr>
        <w:t xml:space="preserve"> </w:t>
      </w:r>
    </w:p>
    <w:p w:rsidR="00231713" w:rsidRDefault="005C7F1F" w:rsidP="00231713">
      <w:pPr>
        <w:pStyle w:val="Bezodstpw"/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Dyrektora PCPR w </w:t>
      </w:r>
      <w:r w:rsidR="00231713">
        <w:rPr>
          <w:rFonts w:ascii="Verdana" w:hAnsi="Verdana"/>
          <w:sz w:val="20"/>
          <w:szCs w:val="20"/>
        </w:rPr>
        <w:t>Wieliczce</w:t>
      </w:r>
    </w:p>
    <w:p w:rsidR="00231713" w:rsidRDefault="00B74F47" w:rsidP="00AA75C4">
      <w:pPr>
        <w:pStyle w:val="Bezodstpw"/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dnia</w:t>
      </w:r>
      <w:r w:rsidR="005816FD">
        <w:rPr>
          <w:rFonts w:ascii="Verdana" w:hAnsi="Verdana"/>
          <w:sz w:val="20"/>
          <w:szCs w:val="20"/>
        </w:rPr>
        <w:t xml:space="preserve"> </w:t>
      </w:r>
      <w:r w:rsidR="00690144">
        <w:rPr>
          <w:rFonts w:ascii="Verdana" w:hAnsi="Verdana"/>
          <w:sz w:val="20"/>
          <w:szCs w:val="20"/>
        </w:rPr>
        <w:t xml:space="preserve">25.03.2026r. </w:t>
      </w:r>
    </w:p>
    <w:p w:rsidR="00231713" w:rsidRDefault="00231713" w:rsidP="00231713">
      <w:pPr>
        <w:pStyle w:val="Bezodstpw"/>
        <w:jc w:val="center"/>
        <w:rPr>
          <w:rFonts w:ascii="Verdana" w:hAnsi="Verdana"/>
          <w:sz w:val="20"/>
          <w:szCs w:val="20"/>
        </w:rPr>
      </w:pPr>
    </w:p>
    <w:p w:rsidR="009D4C60" w:rsidRDefault="009D4C60" w:rsidP="00231713">
      <w:pPr>
        <w:pStyle w:val="Bezodstpw"/>
        <w:jc w:val="center"/>
        <w:rPr>
          <w:rFonts w:ascii="Verdana" w:hAnsi="Verdana"/>
          <w:sz w:val="20"/>
          <w:szCs w:val="20"/>
        </w:rPr>
      </w:pPr>
    </w:p>
    <w:p w:rsidR="00731862" w:rsidRDefault="00731862" w:rsidP="00231713">
      <w:pPr>
        <w:pStyle w:val="Bezodstpw"/>
        <w:jc w:val="center"/>
        <w:rPr>
          <w:rFonts w:ascii="Verdana" w:hAnsi="Verdana"/>
          <w:sz w:val="20"/>
          <w:szCs w:val="20"/>
        </w:rPr>
      </w:pPr>
    </w:p>
    <w:p w:rsidR="00231713" w:rsidRPr="00083E53" w:rsidRDefault="00FE09D0" w:rsidP="006350A5">
      <w:pPr>
        <w:pStyle w:val="Bezodstpw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 xml:space="preserve">Zasady rozpatrywania wniosków o przyznanie </w:t>
      </w:r>
      <w:r w:rsidR="00231713" w:rsidRPr="00083E53">
        <w:rPr>
          <w:rFonts w:ascii="Verdana" w:hAnsi="Verdana"/>
          <w:b/>
          <w:sz w:val="20"/>
          <w:szCs w:val="20"/>
        </w:rPr>
        <w:t xml:space="preserve"> dofinansowania ze środków Państwowego Funduszu Rehabilitacji Osób Niepełnosprawnych likwidacji barier architektonicznych w związku z indywidualnymi potrzebami osób niepełnosprawnych</w:t>
      </w:r>
      <w:r w:rsidR="005B539B">
        <w:rPr>
          <w:rFonts w:ascii="Verdana" w:hAnsi="Verdana"/>
          <w:b/>
          <w:sz w:val="20"/>
          <w:szCs w:val="20"/>
        </w:rPr>
        <w:t xml:space="preserve"> w roku 2026</w:t>
      </w:r>
    </w:p>
    <w:p w:rsidR="00231713" w:rsidRPr="00083E53" w:rsidRDefault="00231713" w:rsidP="0023171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31713" w:rsidRPr="00083E53" w:rsidRDefault="00231713" w:rsidP="00231713">
      <w:p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Zasady zostały opracowane na podstawie ustawy z dnia 27 sierpnia 1997r. o rehabilitacji zawodowej i społecznej oraz zatrudnianiu osób niepełnosprawnych (</w:t>
      </w:r>
      <w:r w:rsidR="007E3450">
        <w:rPr>
          <w:rFonts w:ascii="Verdana" w:hAnsi="Verdana"/>
          <w:sz w:val="20"/>
          <w:szCs w:val="20"/>
        </w:rPr>
        <w:t>t</w:t>
      </w:r>
      <w:r w:rsidR="009A131C">
        <w:rPr>
          <w:rFonts w:ascii="Verdana" w:hAnsi="Verdana"/>
          <w:sz w:val="20"/>
          <w:szCs w:val="20"/>
        </w:rPr>
        <w:t xml:space="preserve">. </w:t>
      </w:r>
      <w:r w:rsidR="007E3450">
        <w:rPr>
          <w:rFonts w:ascii="Verdana" w:hAnsi="Verdana"/>
          <w:sz w:val="20"/>
          <w:szCs w:val="20"/>
        </w:rPr>
        <w:t xml:space="preserve">j. </w:t>
      </w:r>
      <w:r w:rsidRPr="00083E53">
        <w:rPr>
          <w:rFonts w:ascii="Verdana" w:hAnsi="Verdana"/>
          <w:sz w:val="20"/>
          <w:szCs w:val="20"/>
        </w:rPr>
        <w:t>Dz.</w:t>
      </w:r>
      <w:r w:rsidR="00FB7218" w:rsidRPr="00083E53">
        <w:rPr>
          <w:rFonts w:ascii="Verdana" w:hAnsi="Verdana"/>
          <w:sz w:val="20"/>
          <w:szCs w:val="20"/>
        </w:rPr>
        <w:t xml:space="preserve"> </w:t>
      </w:r>
      <w:r w:rsidR="00D11ADD">
        <w:rPr>
          <w:rFonts w:ascii="Verdana" w:hAnsi="Verdana"/>
          <w:sz w:val="20"/>
          <w:szCs w:val="20"/>
        </w:rPr>
        <w:t>U. z 2025</w:t>
      </w:r>
      <w:r w:rsidR="000534AE">
        <w:rPr>
          <w:rFonts w:ascii="Verdana" w:hAnsi="Verdana"/>
          <w:sz w:val="20"/>
          <w:szCs w:val="20"/>
        </w:rPr>
        <w:t xml:space="preserve">r. poz. </w:t>
      </w:r>
      <w:r w:rsidR="00E95FA3">
        <w:rPr>
          <w:rFonts w:ascii="Verdana" w:hAnsi="Verdana"/>
          <w:sz w:val="20"/>
          <w:szCs w:val="20"/>
        </w:rPr>
        <w:t xml:space="preserve">913 </w:t>
      </w:r>
      <w:r w:rsidR="00DF5AE1">
        <w:rPr>
          <w:rFonts w:ascii="Verdana" w:hAnsi="Verdana"/>
          <w:sz w:val="20"/>
          <w:szCs w:val="20"/>
        </w:rPr>
        <w:t>z późn.zm.</w:t>
      </w:r>
      <w:r w:rsidR="00F34CED" w:rsidRPr="00083E53">
        <w:rPr>
          <w:rFonts w:ascii="Verdana" w:hAnsi="Verdana"/>
          <w:sz w:val="20"/>
          <w:szCs w:val="20"/>
        </w:rPr>
        <w:t>), Rozporządzenia</w:t>
      </w:r>
      <w:r w:rsidRPr="00083E53">
        <w:rPr>
          <w:rFonts w:ascii="Verdana" w:hAnsi="Verdana"/>
          <w:sz w:val="20"/>
          <w:szCs w:val="20"/>
        </w:rPr>
        <w:t xml:space="preserve"> Ministra Pracy i Polityki Społec</w:t>
      </w:r>
      <w:r w:rsidR="009441FE">
        <w:rPr>
          <w:rFonts w:ascii="Verdana" w:hAnsi="Verdana"/>
          <w:sz w:val="20"/>
          <w:szCs w:val="20"/>
        </w:rPr>
        <w:t>znej z dnia 25 czerwca 2002r. w </w:t>
      </w:r>
      <w:r w:rsidRPr="00083E53">
        <w:rPr>
          <w:rFonts w:ascii="Verdana" w:hAnsi="Verdana"/>
          <w:sz w:val="20"/>
          <w:szCs w:val="20"/>
        </w:rPr>
        <w:t>sprawie określenia rodzajów zadań pow</w:t>
      </w:r>
      <w:r w:rsidR="005F56B6">
        <w:rPr>
          <w:rFonts w:ascii="Verdana" w:hAnsi="Verdana"/>
          <w:sz w:val="20"/>
          <w:szCs w:val="20"/>
        </w:rPr>
        <w:t>iatów</w:t>
      </w:r>
      <w:r w:rsidRPr="00083E53">
        <w:rPr>
          <w:rFonts w:ascii="Verdana" w:hAnsi="Verdana"/>
          <w:sz w:val="20"/>
          <w:szCs w:val="20"/>
        </w:rPr>
        <w:t>, które mogą być finansowane ze środków Państwowego Funduszu Rehabilitacji Osób Niepełnosprawnych (Dz.</w:t>
      </w:r>
      <w:r w:rsidR="00FB7218" w:rsidRPr="00083E53">
        <w:rPr>
          <w:rFonts w:ascii="Verdana" w:hAnsi="Verdana"/>
          <w:sz w:val="20"/>
          <w:szCs w:val="20"/>
        </w:rPr>
        <w:t xml:space="preserve"> </w:t>
      </w:r>
      <w:r w:rsidR="000660B2" w:rsidRPr="00083E53">
        <w:rPr>
          <w:rFonts w:ascii="Verdana" w:hAnsi="Verdana"/>
          <w:sz w:val="20"/>
          <w:szCs w:val="20"/>
        </w:rPr>
        <w:t>U. z 2015r. poz.926</w:t>
      </w:r>
      <w:r w:rsidRPr="00083E53">
        <w:rPr>
          <w:rFonts w:ascii="Verdana" w:hAnsi="Verdana"/>
          <w:sz w:val="20"/>
          <w:szCs w:val="20"/>
        </w:rPr>
        <w:t xml:space="preserve">). </w:t>
      </w:r>
    </w:p>
    <w:p w:rsidR="00231713" w:rsidRPr="00083E53" w:rsidRDefault="00231713" w:rsidP="00231713">
      <w:pPr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 xml:space="preserve">Zasady określają: </w:t>
      </w:r>
    </w:p>
    <w:p w:rsidR="00231713" w:rsidRPr="00083E53" w:rsidRDefault="00231713" w:rsidP="00231713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Warunki, jakie muszą spełniać osoby niepełnosprawne </w:t>
      </w:r>
      <w:r w:rsidR="00146D1C" w:rsidRPr="00083E53">
        <w:rPr>
          <w:rFonts w:ascii="Verdana" w:hAnsi="Verdana"/>
          <w:sz w:val="20"/>
          <w:szCs w:val="20"/>
        </w:rPr>
        <w:t>ubiegające się o </w:t>
      </w:r>
      <w:r w:rsidRPr="00083E53">
        <w:rPr>
          <w:rFonts w:ascii="Verdana" w:hAnsi="Verdana"/>
          <w:sz w:val="20"/>
          <w:szCs w:val="20"/>
        </w:rPr>
        <w:t>dofinansowanie do likwidacji barier architektonicznych.</w:t>
      </w:r>
    </w:p>
    <w:p w:rsidR="00231713" w:rsidRPr="00083E53" w:rsidRDefault="007D6F8D" w:rsidP="001036E1">
      <w:pPr>
        <w:pStyle w:val="Akapitzlist"/>
        <w:numPr>
          <w:ilvl w:val="0"/>
          <w:numId w:val="1"/>
        </w:numPr>
        <w:tabs>
          <w:tab w:val="left" w:pos="709"/>
        </w:tabs>
        <w:ind w:left="851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65FC4" w:rsidRPr="00083E53">
        <w:rPr>
          <w:rFonts w:ascii="Verdana" w:hAnsi="Verdana"/>
          <w:sz w:val="20"/>
          <w:szCs w:val="20"/>
        </w:rPr>
        <w:t xml:space="preserve">Zasady rozpatrywania i realizacji wniosku. </w:t>
      </w:r>
    </w:p>
    <w:p w:rsidR="00231713" w:rsidRPr="00083E53" w:rsidRDefault="00365FC4" w:rsidP="00231713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Wysokość dofinansowania.</w:t>
      </w:r>
    </w:p>
    <w:p w:rsidR="00146D1C" w:rsidRPr="00083E53" w:rsidRDefault="0026427E" w:rsidP="00146D1C">
      <w:pPr>
        <w:pStyle w:val="Akapitzlist"/>
        <w:numPr>
          <w:ilvl w:val="0"/>
          <w:numId w:val="1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Katalog sprzętu i </w:t>
      </w:r>
      <w:r w:rsidR="009C4190" w:rsidRPr="00083E53">
        <w:rPr>
          <w:rFonts w:ascii="Verdana" w:hAnsi="Verdana"/>
          <w:sz w:val="20"/>
          <w:szCs w:val="20"/>
        </w:rPr>
        <w:t>robót</w:t>
      </w:r>
      <w:r w:rsidRPr="00083E53">
        <w:rPr>
          <w:rFonts w:ascii="Verdana" w:hAnsi="Verdana"/>
          <w:sz w:val="20"/>
          <w:szCs w:val="20"/>
        </w:rPr>
        <w:t xml:space="preserve"> </w:t>
      </w:r>
      <w:r w:rsidR="00676693" w:rsidRPr="00083E53">
        <w:rPr>
          <w:rFonts w:ascii="Verdana" w:hAnsi="Verdana"/>
          <w:sz w:val="20"/>
          <w:szCs w:val="20"/>
        </w:rPr>
        <w:t xml:space="preserve">budowlanych objętych dofinansowaniem ze środków PFRON w ramach likwidacji barier architektonicznych. </w:t>
      </w:r>
    </w:p>
    <w:p w:rsidR="00271E11" w:rsidRDefault="00271E11" w:rsidP="00271E11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</w:p>
    <w:p w:rsidR="00387FAC" w:rsidRPr="00083E53" w:rsidRDefault="00387FAC" w:rsidP="00271E11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</w:p>
    <w:p w:rsidR="00146D1C" w:rsidRPr="00083E53" w:rsidRDefault="00146D1C" w:rsidP="00146D1C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>Warunki, jakie muszą spełniać osoby n</w:t>
      </w:r>
      <w:r w:rsidR="009D4C60">
        <w:rPr>
          <w:rFonts w:ascii="Verdana" w:hAnsi="Verdana"/>
          <w:b/>
          <w:sz w:val="20"/>
          <w:szCs w:val="20"/>
        </w:rPr>
        <w:t>iepełnosprawne ubiegające się o </w:t>
      </w:r>
      <w:r w:rsidRPr="00083E53">
        <w:rPr>
          <w:rFonts w:ascii="Verdana" w:hAnsi="Verdana"/>
          <w:b/>
          <w:sz w:val="20"/>
          <w:szCs w:val="20"/>
        </w:rPr>
        <w:t>dofinansowanie do likwidacji barier architektonicznych.</w:t>
      </w:r>
    </w:p>
    <w:p w:rsidR="00146D1C" w:rsidRPr="00083E53" w:rsidRDefault="00146D1C" w:rsidP="00146D1C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:rsidR="00146D1C" w:rsidRPr="00083E53" w:rsidRDefault="00146D1C" w:rsidP="00D0350C">
      <w:pPr>
        <w:pStyle w:val="Akapitzlist"/>
        <w:numPr>
          <w:ilvl w:val="0"/>
          <w:numId w:val="5"/>
        </w:numPr>
        <w:spacing w:before="240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O dofinansowanie ze środków PFRON do likwidacji barier arch</w:t>
      </w:r>
      <w:r w:rsidR="00FE316C" w:rsidRPr="00083E53">
        <w:rPr>
          <w:rFonts w:ascii="Verdana" w:hAnsi="Verdana"/>
          <w:sz w:val="20"/>
          <w:szCs w:val="20"/>
        </w:rPr>
        <w:t>itektonicznych mogą ubiegać się osoby, które łącznie spełniają następujące warunki:</w:t>
      </w:r>
    </w:p>
    <w:p w:rsidR="00D0350C" w:rsidRPr="00083E53" w:rsidRDefault="00D0350C" w:rsidP="00D0350C">
      <w:pPr>
        <w:pStyle w:val="Akapitzlist"/>
        <w:spacing w:before="240"/>
        <w:jc w:val="both"/>
        <w:rPr>
          <w:rFonts w:ascii="Verdana" w:hAnsi="Verdana"/>
          <w:sz w:val="20"/>
          <w:szCs w:val="20"/>
        </w:rPr>
      </w:pPr>
    </w:p>
    <w:p w:rsidR="00146D1C" w:rsidRPr="00083E53" w:rsidRDefault="00232E6E" w:rsidP="00E21CAE">
      <w:pPr>
        <w:pStyle w:val="Akapitzlist"/>
        <w:numPr>
          <w:ilvl w:val="0"/>
          <w:numId w:val="17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posiadają</w:t>
      </w:r>
      <w:r w:rsidR="00146D1C" w:rsidRPr="00083E53">
        <w:rPr>
          <w:rFonts w:ascii="Verdana" w:hAnsi="Verdana"/>
          <w:sz w:val="20"/>
          <w:szCs w:val="20"/>
        </w:rPr>
        <w:t xml:space="preserve"> ważne orzeczenie, o którym mowa w art. 1 ustawy z dnia 27 sierpnia 199</w:t>
      </w:r>
      <w:r w:rsidR="00B068B6" w:rsidRPr="00083E53">
        <w:rPr>
          <w:rFonts w:ascii="Verdana" w:hAnsi="Verdana"/>
          <w:sz w:val="20"/>
          <w:szCs w:val="20"/>
        </w:rPr>
        <w:t>7r. o rehabilitacji zawodowej i </w:t>
      </w:r>
      <w:r w:rsidR="00146D1C" w:rsidRPr="00083E53">
        <w:rPr>
          <w:rFonts w:ascii="Verdana" w:hAnsi="Verdana"/>
          <w:sz w:val="20"/>
          <w:szCs w:val="20"/>
        </w:rPr>
        <w:t>społecznej oraz zatrudnianiu osób niepełnospra</w:t>
      </w:r>
      <w:r w:rsidR="002A3265" w:rsidRPr="00083E53">
        <w:rPr>
          <w:rFonts w:ascii="Verdana" w:hAnsi="Verdana"/>
          <w:sz w:val="20"/>
          <w:szCs w:val="20"/>
        </w:rPr>
        <w:t>w</w:t>
      </w:r>
      <w:r w:rsidR="001A6272">
        <w:rPr>
          <w:rFonts w:ascii="Verdana" w:hAnsi="Verdana"/>
          <w:sz w:val="20"/>
          <w:szCs w:val="20"/>
        </w:rPr>
        <w:t>nych lub orzeczenie równoważne,</w:t>
      </w:r>
      <w:r w:rsidR="0097759C" w:rsidRPr="00083E53">
        <w:rPr>
          <w:rFonts w:ascii="Verdana" w:hAnsi="Verdana"/>
          <w:sz w:val="20"/>
          <w:szCs w:val="20"/>
        </w:rPr>
        <w:t xml:space="preserve"> </w:t>
      </w:r>
      <w:r w:rsidR="00146D1C" w:rsidRPr="00083E53">
        <w:rPr>
          <w:rFonts w:ascii="Verdana" w:hAnsi="Verdana"/>
          <w:sz w:val="20"/>
          <w:szCs w:val="20"/>
        </w:rPr>
        <w:t xml:space="preserve"> </w:t>
      </w:r>
    </w:p>
    <w:p w:rsidR="00146D1C" w:rsidRPr="00083E53" w:rsidRDefault="006D1A11" w:rsidP="00E21CAE">
      <w:pPr>
        <w:pStyle w:val="Akapitzlist"/>
        <w:numPr>
          <w:ilvl w:val="0"/>
          <w:numId w:val="17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mają trudności w poruszaniu się,</w:t>
      </w:r>
    </w:p>
    <w:p w:rsidR="00146D1C" w:rsidRPr="00083E53" w:rsidRDefault="00146D1C" w:rsidP="00E21CAE">
      <w:pPr>
        <w:pStyle w:val="Akapitzlist"/>
        <w:numPr>
          <w:ilvl w:val="0"/>
          <w:numId w:val="17"/>
        </w:numPr>
        <w:spacing w:before="240"/>
        <w:ind w:left="1134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są właścicielami nieruchomości lub użytkownikami wieczystymi nieruchomości, albo posiadają zgodę właściciela lokalu lub budynku mieszkalnego, w którym stale zamieszkują. </w:t>
      </w:r>
    </w:p>
    <w:p w:rsidR="00D0350C" w:rsidRPr="00083E53" w:rsidRDefault="004841CB" w:rsidP="004837B6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2.</w:t>
      </w:r>
      <w:r w:rsidR="00991704" w:rsidRPr="00083E53">
        <w:rPr>
          <w:rFonts w:ascii="Verdana" w:hAnsi="Verdana"/>
          <w:sz w:val="20"/>
          <w:szCs w:val="20"/>
        </w:rPr>
        <w:t xml:space="preserve"> </w:t>
      </w:r>
      <w:r w:rsidR="001036E1">
        <w:rPr>
          <w:rFonts w:ascii="Verdana" w:hAnsi="Verdana"/>
          <w:sz w:val="20"/>
          <w:szCs w:val="20"/>
        </w:rPr>
        <w:t xml:space="preserve"> </w:t>
      </w:r>
      <w:r w:rsidR="00991704" w:rsidRPr="00083E53">
        <w:rPr>
          <w:rFonts w:ascii="Verdana" w:hAnsi="Verdana"/>
          <w:sz w:val="20"/>
          <w:szCs w:val="20"/>
        </w:rPr>
        <w:t>Dofinansowanie ze środków Funduszu nie</w:t>
      </w:r>
      <w:r w:rsidR="0033623A">
        <w:rPr>
          <w:rFonts w:ascii="Verdana" w:hAnsi="Verdana"/>
          <w:sz w:val="20"/>
          <w:szCs w:val="20"/>
        </w:rPr>
        <w:t xml:space="preserve"> przysługuje, jeżeli podmiot </w:t>
      </w:r>
      <w:r w:rsidR="00991704" w:rsidRPr="00083E53">
        <w:rPr>
          <w:rFonts w:ascii="Verdana" w:hAnsi="Verdana"/>
          <w:sz w:val="20"/>
          <w:szCs w:val="20"/>
        </w:rPr>
        <w:t>ubiegający się o</w:t>
      </w:r>
      <w:r w:rsidR="007C0308" w:rsidRPr="00083E53">
        <w:rPr>
          <w:rFonts w:ascii="Verdana" w:hAnsi="Verdana"/>
          <w:sz w:val="20"/>
          <w:szCs w:val="20"/>
        </w:rPr>
        <w:t xml:space="preserve"> dofinansowanie ma zaległości wobec Funduszu lub podmiot ten był, w ciągu trzech lat przed złożeniem wniosku, stroną umowy o dofinansowanie ze środków Funduszu, rozwiązanej z przyczyn leżących po stronie tego podmiotu.  </w:t>
      </w:r>
      <w:r w:rsidR="00991704" w:rsidRPr="00083E53">
        <w:rPr>
          <w:rFonts w:ascii="Verdana" w:hAnsi="Verdana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 xml:space="preserve"> </w:t>
      </w:r>
    </w:p>
    <w:p w:rsidR="00D0350C" w:rsidRPr="00083E53" w:rsidRDefault="00FA3AAC" w:rsidP="00FA3A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4837B6" w:rsidRPr="00083E53">
        <w:rPr>
          <w:rFonts w:ascii="Verdana" w:hAnsi="Verdana"/>
          <w:sz w:val="20"/>
          <w:szCs w:val="20"/>
        </w:rPr>
        <w:t xml:space="preserve">3.  </w:t>
      </w:r>
      <w:r w:rsidR="00732997" w:rsidRPr="00083E53">
        <w:rPr>
          <w:rFonts w:ascii="Verdana" w:hAnsi="Verdana"/>
          <w:sz w:val="20"/>
          <w:szCs w:val="20"/>
        </w:rPr>
        <w:t xml:space="preserve">Do wniosku o likwidację barier architektonicznych należy </w:t>
      </w:r>
      <w:r w:rsidR="0096710C" w:rsidRPr="00083E53">
        <w:rPr>
          <w:rFonts w:ascii="Verdana" w:hAnsi="Verdana"/>
          <w:sz w:val="20"/>
          <w:szCs w:val="20"/>
        </w:rPr>
        <w:t>dołączyć:</w:t>
      </w:r>
    </w:p>
    <w:p w:rsidR="00EE48BF" w:rsidRPr="00157EB9" w:rsidRDefault="0096710C" w:rsidP="00157EB9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kopię ważnego orzeczenia o stopniu niepełnosprawności (dotyczy osób powyżej 16 roku życia) lub kopię wypis</w:t>
      </w:r>
      <w:r w:rsidR="00375401" w:rsidRPr="00083E53">
        <w:rPr>
          <w:rFonts w:ascii="Verdana" w:hAnsi="Verdana"/>
          <w:sz w:val="20"/>
          <w:szCs w:val="20"/>
        </w:rPr>
        <w:t>u</w:t>
      </w:r>
      <w:r w:rsidRPr="00083E53">
        <w:rPr>
          <w:rFonts w:ascii="Verdana" w:hAnsi="Verdana"/>
          <w:sz w:val="20"/>
          <w:szCs w:val="20"/>
        </w:rPr>
        <w:t xml:space="preserve"> z treści orzeczenia</w:t>
      </w:r>
      <w:r w:rsidR="00BB00B9" w:rsidRPr="00083E53">
        <w:rPr>
          <w:rFonts w:ascii="Verdana" w:hAnsi="Verdana"/>
          <w:sz w:val="20"/>
          <w:szCs w:val="20"/>
        </w:rPr>
        <w:t xml:space="preserve"> lekarza </w:t>
      </w:r>
      <w:r w:rsidR="00BB00B9" w:rsidRPr="00083E53">
        <w:rPr>
          <w:rFonts w:ascii="Verdana" w:hAnsi="Verdana"/>
          <w:sz w:val="20"/>
          <w:szCs w:val="20"/>
        </w:rPr>
        <w:lastRenderedPageBreak/>
        <w:t>orzecznika ZUZ</w:t>
      </w:r>
      <w:r w:rsidRPr="00083E53">
        <w:rPr>
          <w:rFonts w:ascii="Verdana" w:hAnsi="Verdana"/>
          <w:sz w:val="20"/>
          <w:szCs w:val="20"/>
        </w:rPr>
        <w:t xml:space="preserve"> lub kopię orzeczenia o stałej albo długotrwałej niezdolności do pracy</w:t>
      </w:r>
      <w:r w:rsidR="00B068B6" w:rsidRPr="00083E53">
        <w:rPr>
          <w:rFonts w:ascii="Verdana" w:hAnsi="Verdana"/>
          <w:sz w:val="20"/>
          <w:szCs w:val="20"/>
        </w:rPr>
        <w:t xml:space="preserve"> w </w:t>
      </w:r>
      <w:r w:rsidRPr="00083E53">
        <w:rPr>
          <w:rFonts w:ascii="Verdana" w:hAnsi="Verdana"/>
          <w:sz w:val="20"/>
          <w:szCs w:val="20"/>
        </w:rPr>
        <w:t>gospodarstwie rolnym wydanego przed dniem 01</w:t>
      </w:r>
      <w:r w:rsidR="00EE48BF" w:rsidRPr="00083E53">
        <w:rPr>
          <w:rFonts w:ascii="Verdana" w:hAnsi="Verdana"/>
          <w:sz w:val="20"/>
          <w:szCs w:val="20"/>
        </w:rPr>
        <w:t>.01.1998r. (oryginał do wglą</w:t>
      </w:r>
      <w:r w:rsidR="00BB00B9" w:rsidRPr="00083E53">
        <w:rPr>
          <w:rFonts w:ascii="Verdana" w:hAnsi="Verdana"/>
          <w:sz w:val="20"/>
          <w:szCs w:val="20"/>
        </w:rPr>
        <w:t>du), kopię ważnego orzeczenia o </w:t>
      </w:r>
      <w:r w:rsidR="00EE48BF" w:rsidRPr="00083E53">
        <w:rPr>
          <w:rFonts w:ascii="Verdana" w:hAnsi="Verdana"/>
          <w:sz w:val="20"/>
          <w:szCs w:val="20"/>
        </w:rPr>
        <w:t>niepełnosprawności (dotyczy osób poniżej 16 roku życia),</w:t>
      </w:r>
    </w:p>
    <w:p w:rsidR="00C42E62" w:rsidRPr="0033623A" w:rsidRDefault="00E21CAE" w:rsidP="0033623A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aktualne zaświadczenie lekarskie potwierdzające rodzaj niepełnosprawności,</w:t>
      </w:r>
      <w:r w:rsidR="00235B95">
        <w:rPr>
          <w:rFonts w:ascii="Verdana" w:hAnsi="Verdana"/>
          <w:sz w:val="20"/>
          <w:szCs w:val="20"/>
        </w:rPr>
        <w:t xml:space="preserve"> </w:t>
      </w:r>
      <w:r w:rsidR="008206FC" w:rsidRPr="00083E53">
        <w:rPr>
          <w:rFonts w:ascii="Verdana" w:hAnsi="Verdana"/>
          <w:sz w:val="20"/>
          <w:szCs w:val="20"/>
        </w:rPr>
        <w:t xml:space="preserve">  </w:t>
      </w:r>
      <w:r w:rsidR="00C4319F" w:rsidRPr="00083E53">
        <w:rPr>
          <w:rFonts w:ascii="Verdana" w:hAnsi="Verdana"/>
          <w:color w:val="000000" w:themeColor="text1"/>
          <w:sz w:val="20"/>
          <w:szCs w:val="20"/>
        </w:rPr>
        <w:t>z którego</w:t>
      </w:r>
      <w:r w:rsidR="00235B95">
        <w:rPr>
          <w:rFonts w:ascii="Verdana" w:hAnsi="Verdana"/>
          <w:sz w:val="20"/>
          <w:szCs w:val="20"/>
        </w:rPr>
        <w:t xml:space="preserve"> wynika </w:t>
      </w:r>
      <w:r w:rsidR="00C4319F" w:rsidRPr="00083E53">
        <w:rPr>
          <w:rFonts w:ascii="Verdana" w:hAnsi="Verdana"/>
          <w:sz w:val="20"/>
          <w:szCs w:val="20"/>
        </w:rPr>
        <w:t>trudność w poruszaniu się</w:t>
      </w:r>
      <w:r w:rsidR="001036E1">
        <w:rPr>
          <w:rFonts w:ascii="Verdana" w:hAnsi="Verdana"/>
          <w:sz w:val="20"/>
          <w:szCs w:val="20"/>
        </w:rPr>
        <w:t>,</w:t>
      </w:r>
      <w:r w:rsidR="00C4319F" w:rsidRPr="00083E53">
        <w:rPr>
          <w:rFonts w:ascii="Verdana" w:hAnsi="Verdana"/>
          <w:sz w:val="20"/>
          <w:szCs w:val="20"/>
        </w:rPr>
        <w:t xml:space="preserve"> </w:t>
      </w:r>
    </w:p>
    <w:p w:rsidR="00E21CAE" w:rsidRPr="00083E53" w:rsidRDefault="00EE48BF" w:rsidP="00E21CAE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dokument potwierdzający</w:t>
      </w:r>
      <w:r w:rsidR="009A16D6" w:rsidRPr="00083E53">
        <w:rPr>
          <w:rFonts w:ascii="Verdana" w:hAnsi="Verdana"/>
          <w:sz w:val="20"/>
          <w:szCs w:val="20"/>
        </w:rPr>
        <w:t xml:space="preserve"> tytuł prawny</w:t>
      </w:r>
      <w:r w:rsidR="00B400FA" w:rsidRPr="00083E53">
        <w:rPr>
          <w:rFonts w:ascii="Verdana" w:hAnsi="Verdana"/>
          <w:sz w:val="20"/>
          <w:szCs w:val="20"/>
        </w:rPr>
        <w:t xml:space="preserve"> do danej nieruchomości,</w:t>
      </w:r>
      <w:r w:rsidRPr="00083E53">
        <w:rPr>
          <w:rFonts w:ascii="Verdana" w:hAnsi="Verdana"/>
          <w:sz w:val="20"/>
          <w:szCs w:val="20"/>
        </w:rPr>
        <w:t xml:space="preserve"> budynku mieszkalnego w którym ma nastąpić likwidacja bari</w:t>
      </w:r>
      <w:r w:rsidR="003B3CB7" w:rsidRPr="00083E53">
        <w:rPr>
          <w:rFonts w:ascii="Verdana" w:hAnsi="Verdana"/>
          <w:sz w:val="20"/>
          <w:szCs w:val="20"/>
        </w:rPr>
        <w:t xml:space="preserve">er architektonicznych </w:t>
      </w:r>
      <w:r w:rsidR="008F5CC0">
        <w:rPr>
          <w:rFonts w:ascii="Verdana" w:hAnsi="Verdana"/>
          <w:sz w:val="20"/>
          <w:szCs w:val="20"/>
        </w:rPr>
        <w:t xml:space="preserve">              </w:t>
      </w:r>
      <w:r w:rsidR="003B3CB7" w:rsidRPr="00083E53">
        <w:rPr>
          <w:rFonts w:ascii="Verdana" w:hAnsi="Verdana"/>
          <w:sz w:val="20"/>
          <w:szCs w:val="20"/>
        </w:rPr>
        <w:t>(</w:t>
      </w:r>
      <w:r w:rsidR="000A6DDD" w:rsidRPr="00083E53">
        <w:rPr>
          <w:rFonts w:ascii="Verdana" w:hAnsi="Verdana"/>
          <w:sz w:val="20"/>
          <w:szCs w:val="20"/>
        </w:rPr>
        <w:t xml:space="preserve">aktualny </w:t>
      </w:r>
      <w:r w:rsidR="003B3CB7" w:rsidRPr="00083E53">
        <w:rPr>
          <w:rFonts w:ascii="Verdana" w:hAnsi="Verdana"/>
          <w:sz w:val="20"/>
          <w:szCs w:val="20"/>
        </w:rPr>
        <w:t>odpis z księgi wieczystej</w:t>
      </w:r>
      <w:r w:rsidR="00BC1FC9">
        <w:rPr>
          <w:rFonts w:ascii="Verdana" w:hAnsi="Verdana"/>
          <w:sz w:val="20"/>
          <w:szCs w:val="20"/>
        </w:rPr>
        <w:t xml:space="preserve"> oraz w razie konieczności jeden z poniżej wymienionych dokumentów</w:t>
      </w:r>
      <w:r w:rsidR="00F40342" w:rsidRPr="00083E53">
        <w:rPr>
          <w:rFonts w:ascii="Verdana" w:hAnsi="Verdana"/>
          <w:sz w:val="20"/>
          <w:szCs w:val="20"/>
        </w:rPr>
        <w:t xml:space="preserve"> akt notarialny,</w:t>
      </w:r>
      <w:r w:rsidR="002B48CB" w:rsidRPr="00083E53">
        <w:rPr>
          <w:rFonts w:ascii="Verdana" w:hAnsi="Verdana"/>
          <w:sz w:val="20"/>
          <w:szCs w:val="20"/>
        </w:rPr>
        <w:t xml:space="preserve"> wypis z </w:t>
      </w:r>
      <w:r w:rsidR="003B3CB7" w:rsidRPr="00083E53">
        <w:rPr>
          <w:rFonts w:ascii="Verdana" w:hAnsi="Verdana"/>
          <w:sz w:val="20"/>
          <w:szCs w:val="20"/>
        </w:rPr>
        <w:t>rejestru gruntów,</w:t>
      </w:r>
      <w:r w:rsidR="00920C65">
        <w:rPr>
          <w:rFonts w:ascii="Verdana" w:hAnsi="Verdana"/>
          <w:sz w:val="20"/>
          <w:szCs w:val="20"/>
        </w:rPr>
        <w:t xml:space="preserve"> wypis z </w:t>
      </w:r>
      <w:r w:rsidR="002B48CB" w:rsidRPr="00083E53">
        <w:rPr>
          <w:rFonts w:ascii="Verdana" w:hAnsi="Verdana"/>
          <w:sz w:val="20"/>
          <w:szCs w:val="20"/>
        </w:rPr>
        <w:t>kartoteki budynków,</w:t>
      </w:r>
      <w:r w:rsidR="003B3CB7" w:rsidRPr="00083E53">
        <w:rPr>
          <w:rFonts w:ascii="Verdana" w:hAnsi="Verdana"/>
          <w:sz w:val="20"/>
          <w:szCs w:val="20"/>
        </w:rPr>
        <w:t xml:space="preserve"> kopia mapki</w:t>
      </w:r>
      <w:r w:rsidR="00B51A81" w:rsidRPr="00083E53">
        <w:rPr>
          <w:rFonts w:ascii="Verdana" w:hAnsi="Verdana"/>
          <w:sz w:val="20"/>
          <w:szCs w:val="20"/>
        </w:rPr>
        <w:t xml:space="preserve"> </w:t>
      </w:r>
      <w:r w:rsidR="003B3CB7" w:rsidRPr="00083E53">
        <w:rPr>
          <w:rFonts w:ascii="Verdana" w:hAnsi="Verdana"/>
          <w:sz w:val="20"/>
          <w:szCs w:val="20"/>
        </w:rPr>
        <w:t>ewidencyjne</w:t>
      </w:r>
      <w:r w:rsidR="00B51A81" w:rsidRPr="00083E53">
        <w:rPr>
          <w:rFonts w:ascii="Verdana" w:hAnsi="Verdana"/>
          <w:sz w:val="20"/>
          <w:szCs w:val="20"/>
        </w:rPr>
        <w:t>j</w:t>
      </w:r>
      <w:r w:rsidR="003B3CB7" w:rsidRPr="00083E53">
        <w:rPr>
          <w:rFonts w:ascii="Verdana" w:hAnsi="Verdana"/>
          <w:sz w:val="20"/>
          <w:szCs w:val="20"/>
        </w:rPr>
        <w:t>,</w:t>
      </w:r>
      <w:r w:rsidR="00771726">
        <w:rPr>
          <w:rFonts w:ascii="Verdana" w:hAnsi="Verdana"/>
          <w:sz w:val="20"/>
          <w:szCs w:val="20"/>
        </w:rPr>
        <w:t xml:space="preserve"> umowa najmu) i</w:t>
      </w:r>
      <w:r w:rsidR="00920C65">
        <w:rPr>
          <w:rFonts w:ascii="Verdana" w:hAnsi="Verdana"/>
          <w:sz w:val="20"/>
          <w:szCs w:val="20"/>
        </w:rPr>
        <w:t xml:space="preserve"> </w:t>
      </w:r>
      <w:r w:rsidR="00771726">
        <w:rPr>
          <w:rFonts w:ascii="Verdana" w:hAnsi="Verdana"/>
          <w:sz w:val="20"/>
          <w:szCs w:val="20"/>
        </w:rPr>
        <w:t> </w:t>
      </w:r>
      <w:r w:rsidR="0026527F" w:rsidRPr="00083E53">
        <w:rPr>
          <w:rFonts w:ascii="Verdana" w:hAnsi="Verdana"/>
          <w:sz w:val="20"/>
          <w:szCs w:val="20"/>
        </w:rPr>
        <w:t xml:space="preserve">pisemna </w:t>
      </w:r>
      <w:r w:rsidRPr="00083E53">
        <w:rPr>
          <w:rFonts w:ascii="Verdana" w:hAnsi="Verdana"/>
          <w:sz w:val="20"/>
          <w:szCs w:val="20"/>
        </w:rPr>
        <w:t>zgoda właściciela</w:t>
      </w:r>
      <w:r w:rsidR="000A6DDD" w:rsidRPr="00083E53">
        <w:rPr>
          <w:rFonts w:ascii="Verdana" w:hAnsi="Verdana"/>
          <w:sz w:val="20"/>
          <w:szCs w:val="20"/>
        </w:rPr>
        <w:t>/</w:t>
      </w:r>
      <w:r w:rsidR="0026527F" w:rsidRPr="00083E53">
        <w:rPr>
          <w:rFonts w:ascii="Verdana" w:hAnsi="Verdana"/>
          <w:sz w:val="20"/>
          <w:szCs w:val="20"/>
        </w:rPr>
        <w:t>właścicieli</w:t>
      </w:r>
      <w:r w:rsidRPr="00083E53">
        <w:rPr>
          <w:rFonts w:ascii="Verdana" w:hAnsi="Verdana"/>
          <w:sz w:val="20"/>
          <w:szCs w:val="20"/>
        </w:rPr>
        <w:t xml:space="preserve"> budynku na wykonanie prac</w:t>
      </w:r>
      <w:r w:rsidR="0026527F" w:rsidRPr="00083E53">
        <w:rPr>
          <w:rFonts w:ascii="Verdana" w:hAnsi="Verdana"/>
          <w:sz w:val="20"/>
          <w:szCs w:val="20"/>
        </w:rPr>
        <w:t xml:space="preserve"> we wnioskowanym zakresie</w:t>
      </w:r>
      <w:r w:rsidR="00655C27" w:rsidRPr="00083E53">
        <w:rPr>
          <w:rFonts w:ascii="Verdana" w:hAnsi="Verdana"/>
          <w:sz w:val="20"/>
          <w:szCs w:val="20"/>
        </w:rPr>
        <w:t xml:space="preserve"> (o ile dotyczy)</w:t>
      </w:r>
      <w:r w:rsidRPr="00083E53">
        <w:rPr>
          <w:rFonts w:ascii="Verdana" w:hAnsi="Verdana"/>
          <w:sz w:val="20"/>
          <w:szCs w:val="20"/>
        </w:rPr>
        <w:t xml:space="preserve">, </w:t>
      </w:r>
    </w:p>
    <w:p w:rsidR="00E21CAE" w:rsidRPr="00083E53" w:rsidRDefault="00EE48BF" w:rsidP="00E21CAE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zaświadczenie o dochodach netto wnioskodawcy i osób prowadzących gospodarstwo domowe wspólnie z wnioskoda</w:t>
      </w:r>
      <w:r w:rsidR="003C4E15" w:rsidRPr="00083E53">
        <w:rPr>
          <w:rFonts w:ascii="Verdana" w:hAnsi="Verdana"/>
          <w:sz w:val="20"/>
          <w:szCs w:val="20"/>
        </w:rPr>
        <w:t>wcą za</w:t>
      </w:r>
      <w:r w:rsidR="004F5A13">
        <w:rPr>
          <w:rFonts w:ascii="Verdana" w:hAnsi="Verdana"/>
          <w:sz w:val="20"/>
          <w:szCs w:val="20"/>
        </w:rPr>
        <w:t xml:space="preserve"> kwartał </w:t>
      </w:r>
      <w:r w:rsidR="008D1BB6" w:rsidRPr="00083E53">
        <w:rPr>
          <w:rFonts w:ascii="Verdana" w:hAnsi="Verdana"/>
          <w:sz w:val="20"/>
          <w:szCs w:val="20"/>
        </w:rPr>
        <w:t>poprzedzający</w:t>
      </w:r>
      <w:r w:rsidRPr="00083E53">
        <w:rPr>
          <w:rFonts w:ascii="Verdana" w:hAnsi="Verdana"/>
          <w:sz w:val="20"/>
          <w:szCs w:val="20"/>
        </w:rPr>
        <w:t xml:space="preserve"> miesiąc złożenia wniosku, </w:t>
      </w:r>
    </w:p>
    <w:p w:rsidR="00EE48BF" w:rsidRPr="00083E53" w:rsidRDefault="00EE48BF" w:rsidP="00E21CAE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zaświadczenie kierownika powiatowego urzę</w:t>
      </w:r>
      <w:r w:rsidR="00513BAB">
        <w:rPr>
          <w:rFonts w:ascii="Verdana" w:hAnsi="Verdana"/>
          <w:sz w:val="20"/>
          <w:szCs w:val="20"/>
        </w:rPr>
        <w:t>du pracy o statusie zawodowym w </w:t>
      </w:r>
      <w:r w:rsidRPr="00083E53">
        <w:rPr>
          <w:rFonts w:ascii="Verdana" w:hAnsi="Verdana"/>
          <w:sz w:val="20"/>
          <w:szCs w:val="20"/>
        </w:rPr>
        <w:t>przypadku bezrobotnego lub poszukującego pracy,</w:t>
      </w:r>
    </w:p>
    <w:p w:rsidR="00B436AC" w:rsidRDefault="00B068B6" w:rsidP="00E21CAE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 przypadku gdy wnioskodawca działa przez pełnomocnika lub opiekuna prawnego do wniosku n</w:t>
      </w:r>
      <w:r w:rsidR="001576A0">
        <w:rPr>
          <w:rFonts w:ascii="Verdana" w:hAnsi="Verdana"/>
          <w:sz w:val="20"/>
          <w:szCs w:val="20"/>
        </w:rPr>
        <w:t>ależy dołączyć odpowiednio oryginał</w:t>
      </w:r>
      <w:r w:rsidRPr="00083E53">
        <w:rPr>
          <w:rFonts w:ascii="Verdana" w:hAnsi="Verdana"/>
          <w:sz w:val="20"/>
          <w:szCs w:val="20"/>
        </w:rPr>
        <w:t xml:space="preserve"> pełnomocnictwa lub postanowienia sądu o</w:t>
      </w:r>
      <w:r w:rsidR="00B436AC" w:rsidRPr="00083E53">
        <w:rPr>
          <w:rFonts w:ascii="Verdana" w:hAnsi="Verdana"/>
          <w:sz w:val="20"/>
          <w:szCs w:val="20"/>
        </w:rPr>
        <w:t xml:space="preserve"> ustanowieniu opiekuna prawnego,</w:t>
      </w:r>
    </w:p>
    <w:p w:rsidR="00C76A9A" w:rsidRPr="00C76A9A" w:rsidRDefault="00C76A9A" w:rsidP="00C76A9A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dwie propozycje - dwie oferty cenowe od dwóch niezależnych sprzedawców/usługodawców dotyczące zakupu krzesełek schodowych, platform schodowych, podnośników, wind, podnośników sufitowych,</w:t>
      </w:r>
      <w:r w:rsidRPr="00083E53">
        <w:rPr>
          <w:rFonts w:ascii="Verdana" w:hAnsi="Verdana"/>
          <w:sz w:val="20"/>
          <w:szCs w:val="20"/>
        </w:rPr>
        <w:t xml:space="preserve"> </w:t>
      </w:r>
    </w:p>
    <w:p w:rsidR="00B436AC" w:rsidRPr="00B71D1B" w:rsidRDefault="00B436AC" w:rsidP="00B71D1B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w przypadkach wynikających z ustawy z dnia 7 lipca 1994r. Prawo Budowlane </w:t>
      </w:r>
      <w:r w:rsidR="00E70A53" w:rsidRPr="00083E53">
        <w:rPr>
          <w:rFonts w:ascii="Verdana" w:hAnsi="Verdana"/>
          <w:sz w:val="20"/>
          <w:szCs w:val="20"/>
        </w:rPr>
        <w:t>(</w:t>
      </w:r>
      <w:r w:rsidR="002F724A" w:rsidRPr="00083E53">
        <w:rPr>
          <w:rFonts w:ascii="Verdana" w:hAnsi="Verdana"/>
          <w:sz w:val="20"/>
          <w:szCs w:val="20"/>
        </w:rPr>
        <w:t>t</w:t>
      </w:r>
      <w:r w:rsidR="00F76387">
        <w:rPr>
          <w:rFonts w:ascii="Verdana" w:hAnsi="Verdana"/>
          <w:sz w:val="20"/>
          <w:szCs w:val="20"/>
        </w:rPr>
        <w:t xml:space="preserve">. </w:t>
      </w:r>
      <w:r w:rsidR="002F724A" w:rsidRPr="00083E53">
        <w:rPr>
          <w:rFonts w:ascii="Verdana" w:hAnsi="Verdana"/>
          <w:sz w:val="20"/>
          <w:szCs w:val="20"/>
        </w:rPr>
        <w:t xml:space="preserve">j. </w:t>
      </w:r>
      <w:r w:rsidRPr="00083E53">
        <w:rPr>
          <w:rFonts w:ascii="Verdana" w:hAnsi="Verdana"/>
          <w:sz w:val="20"/>
          <w:szCs w:val="20"/>
        </w:rPr>
        <w:t>Dz.</w:t>
      </w:r>
      <w:r w:rsidR="00800261" w:rsidRPr="00083E53">
        <w:rPr>
          <w:rFonts w:ascii="Verdana" w:hAnsi="Verdana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>U. z</w:t>
      </w:r>
      <w:r w:rsidR="006426B1">
        <w:rPr>
          <w:rFonts w:ascii="Verdana" w:hAnsi="Verdana"/>
          <w:sz w:val="20"/>
          <w:szCs w:val="20"/>
        </w:rPr>
        <w:t xml:space="preserve"> 202</w:t>
      </w:r>
      <w:r w:rsidR="005F52CB">
        <w:rPr>
          <w:rFonts w:ascii="Verdana" w:hAnsi="Verdana"/>
          <w:sz w:val="20"/>
          <w:szCs w:val="20"/>
        </w:rPr>
        <w:t>5</w:t>
      </w:r>
      <w:r w:rsidR="006426B1">
        <w:rPr>
          <w:rFonts w:ascii="Verdana" w:hAnsi="Verdana"/>
          <w:sz w:val="20"/>
          <w:szCs w:val="20"/>
        </w:rPr>
        <w:t xml:space="preserve"> poz. </w:t>
      </w:r>
      <w:r w:rsidR="005F52CB">
        <w:rPr>
          <w:rFonts w:ascii="Verdana" w:hAnsi="Verdana"/>
          <w:sz w:val="20"/>
          <w:szCs w:val="20"/>
        </w:rPr>
        <w:t>418</w:t>
      </w:r>
      <w:r w:rsidR="002F724A" w:rsidRPr="00083E53">
        <w:rPr>
          <w:rFonts w:ascii="Verdana" w:hAnsi="Verdana"/>
          <w:sz w:val="20"/>
          <w:szCs w:val="20"/>
        </w:rPr>
        <w:t>)</w:t>
      </w:r>
      <w:r w:rsidRPr="00B71D1B">
        <w:rPr>
          <w:rFonts w:ascii="Verdana" w:hAnsi="Verdana"/>
          <w:sz w:val="20"/>
          <w:szCs w:val="20"/>
        </w:rPr>
        <w:t xml:space="preserve"> </w:t>
      </w:r>
    </w:p>
    <w:p w:rsidR="00B436AC" w:rsidRPr="00083E53" w:rsidRDefault="00B436AC" w:rsidP="00B436AC">
      <w:pPr>
        <w:pStyle w:val="Akapitzlist"/>
        <w:ind w:left="1134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projekt budowlany przewidzianego do wykonania zakresu robót, wynikający z obowiązku uzyskania pozwolenia na budowę</w:t>
      </w:r>
      <w:r w:rsidR="003C2AE0">
        <w:rPr>
          <w:rFonts w:ascii="Verdana" w:hAnsi="Verdana"/>
          <w:sz w:val="20"/>
          <w:szCs w:val="20"/>
        </w:rPr>
        <w:t xml:space="preserve"> lub zgłoszenia</w:t>
      </w:r>
      <w:r w:rsidR="005F5173">
        <w:rPr>
          <w:rFonts w:ascii="Verdana" w:hAnsi="Verdana"/>
          <w:sz w:val="20"/>
          <w:szCs w:val="20"/>
        </w:rPr>
        <w:t>,</w:t>
      </w:r>
      <w:r w:rsidRPr="00083E53">
        <w:rPr>
          <w:rFonts w:ascii="Verdana" w:hAnsi="Verdana"/>
          <w:sz w:val="20"/>
          <w:szCs w:val="20"/>
        </w:rPr>
        <w:t xml:space="preserve"> względnie pozwolenia na zmianę sposobu użytkowania,</w:t>
      </w:r>
    </w:p>
    <w:p w:rsidR="00B436AC" w:rsidRPr="00083E53" w:rsidRDefault="00B436AC" w:rsidP="00B436AC">
      <w:pPr>
        <w:pStyle w:val="Akapitzlist"/>
        <w:ind w:left="1134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szczegółowy opis i szkic przewidzianego do wykonania zakresu robót, wynikający z obowiązku zgłoszenia zamiaru wykonania robót, zgłoszenia zamiaru zmiany sposobu użytkowania,</w:t>
      </w:r>
    </w:p>
    <w:p w:rsidR="00B436AC" w:rsidRPr="00083E53" w:rsidRDefault="00B436AC" w:rsidP="00B436AC">
      <w:pPr>
        <w:pStyle w:val="Akapitzlist"/>
        <w:ind w:left="1134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pozwolenia na budowę, względnie pozwolenie na zmianę sposobu użytkowania w przy</w:t>
      </w:r>
      <w:r w:rsidR="00362965" w:rsidRPr="00083E53">
        <w:rPr>
          <w:rFonts w:ascii="Verdana" w:hAnsi="Verdana"/>
          <w:sz w:val="20"/>
          <w:szCs w:val="20"/>
        </w:rPr>
        <w:t>padkach przewidzianych przez ww.</w:t>
      </w:r>
      <w:r w:rsidRPr="00083E53">
        <w:rPr>
          <w:rFonts w:ascii="Verdana" w:hAnsi="Verdana"/>
          <w:sz w:val="20"/>
          <w:szCs w:val="20"/>
        </w:rPr>
        <w:t xml:space="preserve"> ustawę,</w:t>
      </w:r>
    </w:p>
    <w:p w:rsidR="00E21CAE" w:rsidRPr="00083E53" w:rsidRDefault="00B436AC" w:rsidP="00B436AC">
      <w:pPr>
        <w:pStyle w:val="Akapitzlist"/>
        <w:ind w:left="1134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potwierdzenie przyjęcia zgłoszenia zamiaru wykonania robót, względnie potwierdzenia przyjęcia zgłoszenia zamia</w:t>
      </w:r>
      <w:r w:rsidR="00513BAB">
        <w:rPr>
          <w:rFonts w:ascii="Verdana" w:hAnsi="Verdana"/>
          <w:sz w:val="20"/>
          <w:szCs w:val="20"/>
        </w:rPr>
        <w:t>ru zmiany sposobu użytkowania w </w:t>
      </w:r>
      <w:r w:rsidRPr="00083E53">
        <w:rPr>
          <w:rFonts w:ascii="Verdana" w:hAnsi="Verdana"/>
          <w:sz w:val="20"/>
          <w:szCs w:val="20"/>
        </w:rPr>
        <w:t xml:space="preserve">przypadkach </w:t>
      </w:r>
      <w:r w:rsidR="00051007" w:rsidRPr="00083E53">
        <w:rPr>
          <w:rFonts w:ascii="Verdana" w:hAnsi="Verdana"/>
          <w:sz w:val="20"/>
          <w:szCs w:val="20"/>
        </w:rPr>
        <w:t>przewidzianych przez w</w:t>
      </w:r>
      <w:r w:rsidR="009125C2" w:rsidRPr="00083E53">
        <w:rPr>
          <w:rFonts w:ascii="Verdana" w:hAnsi="Verdana"/>
          <w:sz w:val="20"/>
          <w:szCs w:val="20"/>
        </w:rPr>
        <w:t>w</w:t>
      </w:r>
      <w:r w:rsidR="00051007" w:rsidRPr="00083E53">
        <w:rPr>
          <w:rFonts w:ascii="Verdana" w:hAnsi="Verdana"/>
          <w:sz w:val="20"/>
          <w:szCs w:val="20"/>
        </w:rPr>
        <w:t>.</w:t>
      </w:r>
      <w:r w:rsidR="009125C2" w:rsidRPr="00083E53">
        <w:rPr>
          <w:rFonts w:ascii="Verdana" w:hAnsi="Verdana"/>
          <w:sz w:val="20"/>
          <w:szCs w:val="20"/>
        </w:rPr>
        <w:t xml:space="preserve"> ustawę,</w:t>
      </w:r>
    </w:p>
    <w:p w:rsidR="00EE48BF" w:rsidRDefault="008E128F" w:rsidP="009125C2">
      <w:pPr>
        <w:pStyle w:val="Akapitzlist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9125C2" w:rsidRPr="00083E53">
        <w:rPr>
          <w:rFonts w:ascii="Verdana" w:hAnsi="Verdana"/>
          <w:sz w:val="20"/>
          <w:szCs w:val="20"/>
        </w:rPr>
        <w:t xml:space="preserve">)  </w:t>
      </w:r>
      <w:r w:rsidR="00513BAB">
        <w:rPr>
          <w:rFonts w:ascii="Verdana" w:hAnsi="Verdana"/>
          <w:sz w:val="20"/>
          <w:szCs w:val="20"/>
        </w:rPr>
        <w:t>-</w:t>
      </w:r>
      <w:r w:rsidR="009125C2" w:rsidRPr="00083E53">
        <w:rPr>
          <w:rFonts w:ascii="Verdana" w:hAnsi="Verdana"/>
          <w:sz w:val="20"/>
          <w:szCs w:val="20"/>
        </w:rPr>
        <w:t xml:space="preserve"> szkice i rysunki</w:t>
      </w:r>
      <w:r w:rsidR="00D15DF8" w:rsidRPr="00083E53">
        <w:rPr>
          <w:rFonts w:ascii="Verdana" w:hAnsi="Verdana"/>
          <w:sz w:val="20"/>
          <w:szCs w:val="20"/>
        </w:rPr>
        <w:t xml:space="preserve"> przewidzianego do wykonania zakresu robót,</w:t>
      </w:r>
      <w:r w:rsidR="009125C2" w:rsidRPr="00083E53">
        <w:rPr>
          <w:rFonts w:ascii="Verdana" w:hAnsi="Verdana"/>
          <w:sz w:val="20"/>
          <w:szCs w:val="20"/>
        </w:rPr>
        <w:t xml:space="preserve"> w innych przypadkach</w:t>
      </w:r>
      <w:r w:rsidR="00D15DF8" w:rsidRPr="00083E53">
        <w:rPr>
          <w:rFonts w:ascii="Verdana" w:hAnsi="Verdana"/>
          <w:sz w:val="20"/>
          <w:szCs w:val="20"/>
        </w:rPr>
        <w:t>,</w:t>
      </w:r>
      <w:r w:rsidR="009125C2" w:rsidRPr="00083E53">
        <w:rPr>
          <w:rFonts w:ascii="Verdana" w:hAnsi="Verdana"/>
          <w:sz w:val="20"/>
          <w:szCs w:val="20"/>
        </w:rPr>
        <w:t xml:space="preserve"> jeżeli określono to w piśmie o </w:t>
      </w:r>
      <w:r w:rsidR="00513BAB">
        <w:rPr>
          <w:rFonts w:ascii="Verdana" w:hAnsi="Verdana"/>
          <w:sz w:val="20"/>
          <w:szCs w:val="20"/>
        </w:rPr>
        <w:t>przyznaniu dofinansowania lub w </w:t>
      </w:r>
      <w:r w:rsidR="009125C2" w:rsidRPr="00083E53">
        <w:rPr>
          <w:rFonts w:ascii="Verdana" w:hAnsi="Verdana"/>
          <w:sz w:val="20"/>
          <w:szCs w:val="20"/>
        </w:rPr>
        <w:t xml:space="preserve">przypadku gdy taka konieczność wyniknie przy sprawdzaniu kosztorysu ofertowego. </w:t>
      </w:r>
      <w:r w:rsidR="00B436AC" w:rsidRPr="00083E53">
        <w:rPr>
          <w:rFonts w:ascii="Verdana" w:hAnsi="Verdana"/>
          <w:sz w:val="20"/>
          <w:szCs w:val="20"/>
        </w:rPr>
        <w:t xml:space="preserve">  </w:t>
      </w:r>
      <w:r w:rsidR="00B068B6" w:rsidRPr="00083E53">
        <w:rPr>
          <w:rFonts w:ascii="Verdana" w:hAnsi="Verdana"/>
          <w:sz w:val="20"/>
          <w:szCs w:val="20"/>
        </w:rPr>
        <w:t xml:space="preserve"> </w:t>
      </w:r>
    </w:p>
    <w:p w:rsidR="00387FAC" w:rsidRPr="00083E53" w:rsidRDefault="00387FAC" w:rsidP="009125C2">
      <w:pPr>
        <w:pStyle w:val="Akapitzlist"/>
        <w:ind w:left="1134" w:hanging="425"/>
        <w:jc w:val="both"/>
        <w:rPr>
          <w:rFonts w:ascii="Verdana" w:hAnsi="Verdana"/>
          <w:sz w:val="20"/>
          <w:szCs w:val="20"/>
        </w:rPr>
      </w:pPr>
    </w:p>
    <w:p w:rsidR="00B436AC" w:rsidRPr="00083E53" w:rsidRDefault="00B436AC" w:rsidP="00365F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</w:p>
    <w:p w:rsidR="00231713" w:rsidRPr="00083E53" w:rsidRDefault="00365FC4" w:rsidP="00365FC4">
      <w:pPr>
        <w:pStyle w:val="Akapitzlist"/>
        <w:numPr>
          <w:ilvl w:val="0"/>
          <w:numId w:val="2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>Zasady rozpatrywania i realizacji wniosku</w:t>
      </w:r>
      <w:r w:rsidR="00D0350C" w:rsidRPr="00083E53">
        <w:rPr>
          <w:rFonts w:ascii="Verdana" w:hAnsi="Verdana"/>
          <w:b/>
          <w:sz w:val="20"/>
          <w:szCs w:val="20"/>
        </w:rPr>
        <w:t>.</w:t>
      </w:r>
      <w:r w:rsidRPr="00083E53">
        <w:rPr>
          <w:rFonts w:ascii="Verdana" w:hAnsi="Verdana"/>
          <w:b/>
          <w:sz w:val="20"/>
          <w:szCs w:val="20"/>
        </w:rPr>
        <w:t xml:space="preserve"> </w:t>
      </w:r>
    </w:p>
    <w:p w:rsidR="00365FC4" w:rsidRPr="00083E53" w:rsidRDefault="00365FC4" w:rsidP="00365FC4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:rsidR="00365FC4" w:rsidRPr="00083E53" w:rsidRDefault="00365FC4" w:rsidP="00365F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Wnioski o dofinansowanie likwidacji barier archi</w:t>
      </w:r>
      <w:r w:rsidR="007B2E89">
        <w:rPr>
          <w:rFonts w:ascii="Verdana" w:hAnsi="Verdana"/>
          <w:sz w:val="20"/>
          <w:szCs w:val="20"/>
        </w:rPr>
        <w:t>tektonicznych rozpatrywane są w </w:t>
      </w:r>
      <w:r w:rsidRPr="00083E53">
        <w:rPr>
          <w:rFonts w:ascii="Verdana" w:hAnsi="Verdana"/>
          <w:sz w:val="20"/>
          <w:szCs w:val="20"/>
        </w:rPr>
        <w:t>terminie 30 dni od dn</w:t>
      </w:r>
      <w:r w:rsidR="00920368" w:rsidRPr="00083E53">
        <w:rPr>
          <w:rFonts w:ascii="Verdana" w:hAnsi="Verdana"/>
          <w:sz w:val="20"/>
          <w:szCs w:val="20"/>
        </w:rPr>
        <w:t xml:space="preserve">ia złożenia kompletnego wniosku, </w:t>
      </w:r>
      <w:r w:rsidR="0094333C" w:rsidRPr="00083E53">
        <w:rPr>
          <w:rFonts w:ascii="Verdana" w:hAnsi="Verdana"/>
          <w:color w:val="000000" w:themeColor="text1"/>
          <w:sz w:val="20"/>
          <w:szCs w:val="20"/>
        </w:rPr>
        <w:t xml:space="preserve">jednocześnie </w:t>
      </w:r>
      <w:r w:rsidR="00C1750F" w:rsidRPr="00083E53">
        <w:rPr>
          <w:rFonts w:ascii="Verdana" w:hAnsi="Verdana"/>
          <w:color w:val="000000" w:themeColor="text1"/>
          <w:sz w:val="20"/>
          <w:szCs w:val="20"/>
        </w:rPr>
        <w:t xml:space="preserve">nie wcześniej niż po otrzymaniu informacji </w:t>
      </w:r>
      <w:r w:rsidR="00542010" w:rsidRPr="00083E53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C1750F" w:rsidRPr="00083E53">
        <w:rPr>
          <w:rFonts w:ascii="Verdana" w:hAnsi="Verdana"/>
          <w:color w:val="000000" w:themeColor="text1"/>
          <w:sz w:val="20"/>
          <w:szCs w:val="20"/>
        </w:rPr>
        <w:t>wysokości środków finansowych</w:t>
      </w:r>
      <w:r w:rsidR="00542010" w:rsidRPr="00083E53">
        <w:rPr>
          <w:rFonts w:ascii="Verdana" w:hAnsi="Verdana"/>
          <w:color w:val="000000" w:themeColor="text1"/>
          <w:sz w:val="20"/>
          <w:szCs w:val="20"/>
        </w:rPr>
        <w:t xml:space="preserve"> z PFRON przypadających Powiatowi Wielickiemu</w:t>
      </w:r>
      <w:r w:rsidR="0094333C" w:rsidRPr="00083E53">
        <w:rPr>
          <w:rFonts w:ascii="Verdana" w:hAnsi="Verdana"/>
          <w:color w:val="000000" w:themeColor="text1"/>
          <w:sz w:val="20"/>
          <w:szCs w:val="20"/>
        </w:rPr>
        <w:t xml:space="preserve"> w </w:t>
      </w:r>
      <w:r w:rsidR="00542010" w:rsidRPr="00083E53">
        <w:rPr>
          <w:rFonts w:ascii="Verdana" w:hAnsi="Verdana"/>
          <w:color w:val="000000" w:themeColor="text1"/>
          <w:sz w:val="20"/>
          <w:szCs w:val="20"/>
        </w:rPr>
        <w:t xml:space="preserve">danym roku kalendarzowym oraz po </w:t>
      </w:r>
      <w:r w:rsidR="00542010" w:rsidRPr="00083E53">
        <w:rPr>
          <w:rFonts w:ascii="Verdana" w:hAnsi="Verdana"/>
          <w:color w:val="000000" w:themeColor="text1"/>
          <w:sz w:val="20"/>
          <w:szCs w:val="20"/>
        </w:rPr>
        <w:lastRenderedPageBreak/>
        <w:t>podjęciu uchwały Rady Powiatu</w:t>
      </w:r>
      <w:r w:rsidR="00542010" w:rsidRPr="00083E53">
        <w:rPr>
          <w:rFonts w:ascii="Verdana" w:hAnsi="Verdana"/>
          <w:color w:val="C0504D" w:themeColor="accent2"/>
          <w:sz w:val="20"/>
          <w:szCs w:val="20"/>
        </w:rPr>
        <w:t xml:space="preserve"> </w:t>
      </w:r>
      <w:r w:rsidR="00542010" w:rsidRPr="00083E53">
        <w:rPr>
          <w:rFonts w:ascii="Verdana" w:hAnsi="Verdana"/>
          <w:sz w:val="20"/>
          <w:szCs w:val="20"/>
        </w:rPr>
        <w:t>Wielickiego o podziale i wysokości środków finansowych</w:t>
      </w:r>
      <w:r w:rsidR="0094333C" w:rsidRPr="00083E53">
        <w:rPr>
          <w:rFonts w:ascii="Verdana" w:hAnsi="Verdana"/>
          <w:sz w:val="20"/>
          <w:szCs w:val="20"/>
        </w:rPr>
        <w:t>.</w:t>
      </w:r>
      <w:r w:rsidR="00C1750F" w:rsidRPr="00083E53">
        <w:rPr>
          <w:rFonts w:ascii="Verdana" w:hAnsi="Verdana"/>
          <w:sz w:val="20"/>
          <w:szCs w:val="20"/>
        </w:rPr>
        <w:t xml:space="preserve">  </w:t>
      </w:r>
    </w:p>
    <w:p w:rsidR="00365FC4" w:rsidRPr="00083E53" w:rsidRDefault="00365FC4" w:rsidP="00365F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Osoba niepełnosprawna może złożyć wniosek na likwidację barier architektoniczn</w:t>
      </w:r>
      <w:r w:rsidR="00BE7E38" w:rsidRPr="00083E53">
        <w:rPr>
          <w:rFonts w:ascii="Verdana" w:hAnsi="Verdana"/>
          <w:sz w:val="20"/>
          <w:szCs w:val="20"/>
        </w:rPr>
        <w:t>ych w każdym czasi</w:t>
      </w:r>
      <w:r w:rsidR="00DD6334" w:rsidRPr="00083E53">
        <w:rPr>
          <w:rFonts w:ascii="Verdana" w:hAnsi="Verdana"/>
          <w:sz w:val="20"/>
          <w:szCs w:val="20"/>
        </w:rPr>
        <w:t xml:space="preserve">e, co roku. </w:t>
      </w:r>
      <w:r w:rsidR="00125747" w:rsidRPr="00083E53">
        <w:rPr>
          <w:rFonts w:ascii="Verdana" w:hAnsi="Verdana"/>
          <w:sz w:val="20"/>
          <w:szCs w:val="20"/>
        </w:rPr>
        <w:t xml:space="preserve"> </w:t>
      </w:r>
      <w:r w:rsidR="00BE7E38" w:rsidRPr="00083E53">
        <w:rPr>
          <w:rFonts w:ascii="Verdana" w:hAnsi="Verdana"/>
          <w:sz w:val="20"/>
          <w:szCs w:val="20"/>
        </w:rPr>
        <w:t xml:space="preserve"> </w:t>
      </w:r>
    </w:p>
    <w:p w:rsidR="00BE7E38" w:rsidRPr="00083E53" w:rsidRDefault="00BE7E38" w:rsidP="00365F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Dofinansowanie nie może obejmować kosztów realizacji zadania poniesionych przed przyznaniem środków PFRON i zawarciem stosownej umowy. </w:t>
      </w:r>
    </w:p>
    <w:p w:rsidR="00BE7E38" w:rsidRPr="00083E53" w:rsidRDefault="002A6C2B" w:rsidP="00365F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Pracownik PCPR przeprowadza ocenę formalną w</w:t>
      </w:r>
      <w:r w:rsidR="00873A72" w:rsidRPr="00083E53">
        <w:rPr>
          <w:rFonts w:ascii="Verdana" w:hAnsi="Verdana"/>
          <w:sz w:val="20"/>
          <w:szCs w:val="20"/>
        </w:rPr>
        <w:t>niosku, i</w:t>
      </w:r>
      <w:r w:rsidR="00873A72" w:rsidRPr="00083E53">
        <w:rPr>
          <w:rFonts w:ascii="Verdana" w:hAnsi="Verdana"/>
          <w:color w:val="C0504D" w:themeColor="accent2"/>
          <w:sz w:val="20"/>
          <w:szCs w:val="20"/>
        </w:rPr>
        <w:t xml:space="preserve"> </w:t>
      </w:r>
      <w:r w:rsidRPr="00083E53">
        <w:rPr>
          <w:rFonts w:ascii="Verdana" w:hAnsi="Verdana"/>
          <w:color w:val="C0504D" w:themeColor="accent2"/>
          <w:sz w:val="20"/>
          <w:szCs w:val="20"/>
        </w:rPr>
        <w:t xml:space="preserve"> </w:t>
      </w:r>
      <w:r w:rsidR="00BE7E38" w:rsidRPr="00083E53">
        <w:rPr>
          <w:rFonts w:ascii="Verdana" w:hAnsi="Verdana"/>
          <w:sz w:val="20"/>
          <w:szCs w:val="20"/>
        </w:rPr>
        <w:t>w terminie 10 dni od dnia złożenia wniosku in</w:t>
      </w:r>
      <w:r w:rsidR="00873A72" w:rsidRPr="00083E53">
        <w:rPr>
          <w:rFonts w:ascii="Verdana" w:hAnsi="Verdana"/>
          <w:sz w:val="20"/>
          <w:szCs w:val="20"/>
        </w:rPr>
        <w:t>formuje</w:t>
      </w:r>
      <w:r w:rsidR="00454FDE" w:rsidRPr="00083E53">
        <w:rPr>
          <w:rFonts w:ascii="Verdana" w:hAnsi="Verdana"/>
          <w:sz w:val="20"/>
          <w:szCs w:val="20"/>
        </w:rPr>
        <w:t xml:space="preserve"> pisemnie</w:t>
      </w:r>
      <w:r w:rsidR="00873A72" w:rsidRPr="00083E53">
        <w:rPr>
          <w:rFonts w:ascii="Verdana" w:hAnsi="Verdana"/>
          <w:sz w:val="20"/>
          <w:szCs w:val="20"/>
        </w:rPr>
        <w:t xml:space="preserve"> osobę niepełnosprawną o </w:t>
      </w:r>
      <w:r w:rsidR="00BE7E38" w:rsidRPr="00083E53">
        <w:rPr>
          <w:rFonts w:ascii="Verdana" w:hAnsi="Verdana"/>
          <w:sz w:val="20"/>
          <w:szCs w:val="20"/>
        </w:rPr>
        <w:t xml:space="preserve">występujących we wniosku uchybieniach, </w:t>
      </w:r>
      <w:r w:rsidR="00867B28">
        <w:rPr>
          <w:rFonts w:ascii="Verdana" w:hAnsi="Verdana"/>
          <w:sz w:val="20"/>
          <w:szCs w:val="20"/>
        </w:rPr>
        <w:t>które powinny zostać usunięte w </w:t>
      </w:r>
      <w:r w:rsidR="00BE7E38" w:rsidRPr="00083E53">
        <w:rPr>
          <w:rFonts w:ascii="Verdana" w:hAnsi="Verdana"/>
          <w:sz w:val="20"/>
          <w:szCs w:val="20"/>
        </w:rPr>
        <w:t>term</w:t>
      </w:r>
      <w:r w:rsidR="008C3E1A" w:rsidRPr="00083E53">
        <w:rPr>
          <w:rFonts w:ascii="Verdana" w:hAnsi="Verdana"/>
          <w:sz w:val="20"/>
          <w:szCs w:val="20"/>
        </w:rPr>
        <w:t>inie 30 dni. Nieusunięcie ich w </w:t>
      </w:r>
      <w:r w:rsidR="00BE7E38" w:rsidRPr="00083E53">
        <w:rPr>
          <w:rFonts w:ascii="Verdana" w:hAnsi="Verdana"/>
          <w:sz w:val="20"/>
          <w:szCs w:val="20"/>
        </w:rPr>
        <w:t xml:space="preserve">wyznaczonym terminie spowoduje pozostawienie wniosku bez rozpatrzenia. </w:t>
      </w:r>
    </w:p>
    <w:p w:rsidR="00BE7E38" w:rsidRPr="00083E53" w:rsidRDefault="00BE7E38" w:rsidP="00365F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Przed rozpatrzeniem</w:t>
      </w:r>
      <w:r w:rsidR="0048539A" w:rsidRPr="00083E53">
        <w:rPr>
          <w:rFonts w:ascii="Verdana" w:hAnsi="Verdana"/>
          <w:sz w:val="20"/>
          <w:szCs w:val="20"/>
        </w:rPr>
        <w:t xml:space="preserve"> merytorycznym</w:t>
      </w:r>
      <w:r w:rsidR="0048539A" w:rsidRPr="00083E53">
        <w:rPr>
          <w:rFonts w:ascii="Verdana" w:hAnsi="Verdana"/>
          <w:color w:val="C0504D" w:themeColor="accent2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 xml:space="preserve">wniosku przeprowadzana jest </w:t>
      </w:r>
      <w:r w:rsidR="00E70A53" w:rsidRPr="00083E53">
        <w:rPr>
          <w:rFonts w:ascii="Verdana" w:hAnsi="Verdana"/>
          <w:sz w:val="20"/>
          <w:szCs w:val="20"/>
        </w:rPr>
        <w:t>w</w:t>
      </w:r>
      <w:r w:rsidR="0048539A" w:rsidRPr="00083E53">
        <w:rPr>
          <w:rFonts w:ascii="Verdana" w:hAnsi="Verdana"/>
          <w:sz w:val="20"/>
          <w:szCs w:val="20"/>
        </w:rPr>
        <w:t> </w:t>
      </w:r>
      <w:r w:rsidR="0065464C" w:rsidRPr="00083E53">
        <w:rPr>
          <w:rFonts w:ascii="Verdana" w:hAnsi="Verdana"/>
          <w:sz w:val="20"/>
          <w:szCs w:val="20"/>
        </w:rPr>
        <w:t>miejscu zamieszkania</w:t>
      </w:r>
      <w:r w:rsidRPr="00083E53">
        <w:rPr>
          <w:rFonts w:ascii="Verdana" w:hAnsi="Verdana"/>
          <w:sz w:val="20"/>
          <w:szCs w:val="20"/>
        </w:rPr>
        <w:t xml:space="preserve"> wnioskodawcy wizja lokalna z ud</w:t>
      </w:r>
      <w:r w:rsidR="00E70A53" w:rsidRPr="00083E53">
        <w:rPr>
          <w:rFonts w:ascii="Verdana" w:hAnsi="Verdana"/>
          <w:sz w:val="20"/>
          <w:szCs w:val="20"/>
        </w:rPr>
        <w:t>ziałem pracownika PCPR i</w:t>
      </w:r>
      <w:r w:rsidR="008C3E1A" w:rsidRPr="00083E53">
        <w:rPr>
          <w:rFonts w:ascii="Verdana" w:hAnsi="Verdana"/>
          <w:sz w:val="20"/>
          <w:szCs w:val="20"/>
        </w:rPr>
        <w:t> </w:t>
      </w:r>
      <w:r w:rsidR="00BC20F2" w:rsidRPr="00083E53">
        <w:rPr>
          <w:rFonts w:ascii="Verdana" w:hAnsi="Verdana"/>
          <w:sz w:val="20"/>
          <w:szCs w:val="20"/>
        </w:rPr>
        <w:t>inspektor</w:t>
      </w:r>
      <w:r w:rsidR="00E70A53" w:rsidRPr="00083E53">
        <w:rPr>
          <w:rFonts w:ascii="Verdana" w:hAnsi="Verdana"/>
          <w:sz w:val="20"/>
          <w:szCs w:val="20"/>
        </w:rPr>
        <w:t>a</w:t>
      </w:r>
      <w:r w:rsidR="003104E5" w:rsidRPr="00083E53">
        <w:rPr>
          <w:rFonts w:ascii="Verdana" w:hAnsi="Verdana"/>
          <w:sz w:val="20"/>
          <w:szCs w:val="20"/>
        </w:rPr>
        <w:t xml:space="preserve"> nadzoru</w:t>
      </w:r>
      <w:r w:rsidR="00BC20F2" w:rsidRPr="00083E53">
        <w:rPr>
          <w:rFonts w:ascii="Verdana" w:hAnsi="Verdana"/>
          <w:sz w:val="20"/>
          <w:szCs w:val="20"/>
        </w:rPr>
        <w:t>, w celu weryfikacji zasadności zaproponowanego prz</w:t>
      </w:r>
      <w:r w:rsidR="00DA4796" w:rsidRPr="00083E53">
        <w:rPr>
          <w:rFonts w:ascii="Verdana" w:hAnsi="Verdana"/>
          <w:sz w:val="20"/>
          <w:szCs w:val="20"/>
        </w:rPr>
        <w:t>ez wnioskodawcę zakresu zadania</w:t>
      </w:r>
      <w:r w:rsidR="000A003B" w:rsidRPr="00083E53">
        <w:rPr>
          <w:rFonts w:ascii="Verdana" w:hAnsi="Verdana"/>
          <w:sz w:val="20"/>
          <w:szCs w:val="20"/>
        </w:rPr>
        <w:t xml:space="preserve"> z zasadami przyznawania dofinasowania do likwidacji barier architektonicznych.</w:t>
      </w:r>
      <w:r w:rsidR="0010732D">
        <w:rPr>
          <w:rFonts w:ascii="Verdana" w:hAnsi="Verdana"/>
          <w:sz w:val="20"/>
          <w:szCs w:val="20"/>
        </w:rPr>
        <w:t xml:space="preserve"> W okresie trwania stanu epidemii uniemożliwiającego przeprowadzenie wizji lokalnej w miejscu zamieszkania </w:t>
      </w:r>
      <w:r w:rsidR="003243EB">
        <w:rPr>
          <w:rFonts w:ascii="Verdana" w:hAnsi="Verdana"/>
          <w:sz w:val="20"/>
          <w:szCs w:val="20"/>
        </w:rPr>
        <w:t>w</w:t>
      </w:r>
      <w:r w:rsidR="0010732D">
        <w:rPr>
          <w:rFonts w:ascii="Verdana" w:hAnsi="Verdana"/>
          <w:sz w:val="20"/>
          <w:szCs w:val="20"/>
        </w:rPr>
        <w:t xml:space="preserve">nioskodawcy, </w:t>
      </w:r>
      <w:r w:rsidR="003243EB">
        <w:rPr>
          <w:rFonts w:ascii="Verdana" w:hAnsi="Verdana"/>
          <w:sz w:val="20"/>
          <w:szCs w:val="20"/>
        </w:rPr>
        <w:t>w</w:t>
      </w:r>
      <w:r w:rsidR="0010732D">
        <w:rPr>
          <w:rFonts w:ascii="Verdana" w:hAnsi="Verdana"/>
          <w:sz w:val="20"/>
          <w:szCs w:val="20"/>
        </w:rPr>
        <w:t>nioskodawca zobowiązany jest do dostarczenia zdjęć stanu obecnego przewidzianego do wykonania zakresu robót</w:t>
      </w:r>
      <w:r w:rsidR="00746126">
        <w:rPr>
          <w:rFonts w:ascii="Verdana" w:hAnsi="Verdana"/>
          <w:sz w:val="20"/>
          <w:szCs w:val="20"/>
        </w:rPr>
        <w:t>,</w:t>
      </w:r>
      <w:r w:rsidR="0010732D">
        <w:rPr>
          <w:rFonts w:ascii="Verdana" w:hAnsi="Verdana"/>
          <w:sz w:val="20"/>
          <w:szCs w:val="20"/>
        </w:rPr>
        <w:t xml:space="preserve"> wynikającego ze złożonego wniosku oraz szkicu przewidzianego do wykonania zakresu robó</w:t>
      </w:r>
      <w:r w:rsidR="00746126">
        <w:rPr>
          <w:rFonts w:ascii="Verdana" w:hAnsi="Verdana"/>
          <w:sz w:val="20"/>
          <w:szCs w:val="20"/>
        </w:rPr>
        <w:t>t wraz z </w:t>
      </w:r>
      <w:r w:rsidR="0010732D">
        <w:rPr>
          <w:rFonts w:ascii="Verdana" w:hAnsi="Verdana"/>
          <w:sz w:val="20"/>
          <w:szCs w:val="20"/>
        </w:rPr>
        <w:t xml:space="preserve">podaniem wymiarów.   </w:t>
      </w:r>
      <w:r w:rsidR="000A003B" w:rsidRPr="00083E53">
        <w:rPr>
          <w:rFonts w:ascii="Verdana" w:hAnsi="Verdana"/>
          <w:sz w:val="20"/>
          <w:szCs w:val="20"/>
        </w:rPr>
        <w:t xml:space="preserve"> </w:t>
      </w:r>
      <w:r w:rsidR="00DA4796" w:rsidRPr="00083E53">
        <w:rPr>
          <w:rFonts w:ascii="Verdana" w:hAnsi="Verdana"/>
          <w:sz w:val="20"/>
          <w:szCs w:val="20"/>
        </w:rPr>
        <w:t xml:space="preserve"> </w:t>
      </w:r>
      <w:r w:rsidR="00BC20F2" w:rsidRPr="00083E53">
        <w:rPr>
          <w:rFonts w:ascii="Verdana" w:hAnsi="Verdana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 xml:space="preserve"> </w:t>
      </w:r>
    </w:p>
    <w:p w:rsidR="00C973C7" w:rsidRDefault="00BE7E38" w:rsidP="005F419D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 trakcie wizji lokalnej zostaje określony stopień samodzielności oraz ocena stanu psychofizycznego wnioskodawcy na podstawie załącznika nr</w:t>
      </w:r>
      <w:r w:rsidR="00D22257">
        <w:rPr>
          <w:rFonts w:ascii="Verdana" w:hAnsi="Verdana"/>
          <w:sz w:val="20"/>
          <w:szCs w:val="20"/>
        </w:rPr>
        <w:t xml:space="preserve"> </w:t>
      </w:r>
      <w:r w:rsidR="00E42863">
        <w:rPr>
          <w:rFonts w:ascii="Verdana" w:hAnsi="Verdana"/>
          <w:sz w:val="20"/>
          <w:szCs w:val="20"/>
        </w:rPr>
        <w:t>1</w:t>
      </w:r>
      <w:r w:rsidR="00D22257">
        <w:rPr>
          <w:rFonts w:ascii="Verdana" w:hAnsi="Verdana"/>
          <w:color w:val="C0504D" w:themeColor="accent2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>do niniejszych zasad tj. „Ocena stanu psychofizycznego osoby ubiegającej się o dofinansowanie likwidacji barier architekton</w:t>
      </w:r>
      <w:r w:rsidR="00F71ACD" w:rsidRPr="00083E53">
        <w:rPr>
          <w:rFonts w:ascii="Verdana" w:hAnsi="Verdana"/>
          <w:sz w:val="20"/>
          <w:szCs w:val="20"/>
        </w:rPr>
        <w:t xml:space="preserve">icznych w miejscu zamieszkania”, sporządza </w:t>
      </w:r>
      <w:r w:rsidR="001D30C9" w:rsidRPr="00083E53">
        <w:rPr>
          <w:rFonts w:ascii="Verdana" w:hAnsi="Verdana"/>
          <w:sz w:val="20"/>
          <w:szCs w:val="20"/>
        </w:rPr>
        <w:t>się również dokumentację fotograficzną i protokół z przeprowadzonej wizji lokalnej.</w:t>
      </w:r>
    </w:p>
    <w:p w:rsidR="001A3BC3" w:rsidRPr="00083E53" w:rsidRDefault="00C973C7" w:rsidP="005F419D">
      <w:pPr>
        <w:pStyle w:val="Akapitzlist"/>
        <w:numPr>
          <w:ilvl w:val="0"/>
          <w:numId w:val="6"/>
        </w:numPr>
        <w:ind w:hanging="43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Każdy wniosek rozpatrywany jest indywidualnie, a PCPR na </w:t>
      </w:r>
      <w:r w:rsidR="00D9586B">
        <w:rPr>
          <w:rFonts w:ascii="Verdana" w:hAnsi="Verdana"/>
          <w:sz w:val="20"/>
          <w:szCs w:val="20"/>
        </w:rPr>
        <w:t>każdym e</w:t>
      </w:r>
      <w:r w:rsidR="00D641F9">
        <w:rPr>
          <w:rFonts w:ascii="Verdana" w:hAnsi="Verdana"/>
          <w:sz w:val="20"/>
          <w:szCs w:val="20"/>
        </w:rPr>
        <w:t>tapie postępowania może wezwać w</w:t>
      </w:r>
      <w:r w:rsidR="00D9586B">
        <w:rPr>
          <w:rFonts w:ascii="Verdana" w:hAnsi="Verdana"/>
          <w:sz w:val="20"/>
          <w:szCs w:val="20"/>
        </w:rPr>
        <w:t xml:space="preserve">nioskodawcę do przedstawienia dodatkowej dokumentacji. </w:t>
      </w:r>
      <w:r w:rsidR="00BE7E38" w:rsidRPr="00083E53">
        <w:rPr>
          <w:rFonts w:ascii="Verdana" w:hAnsi="Verdana"/>
          <w:sz w:val="20"/>
          <w:szCs w:val="20"/>
        </w:rPr>
        <w:t xml:space="preserve">  </w:t>
      </w:r>
      <w:r w:rsidR="00BC20F2" w:rsidRPr="00083E53">
        <w:rPr>
          <w:rFonts w:ascii="Verdana" w:hAnsi="Verdana"/>
          <w:sz w:val="20"/>
          <w:szCs w:val="20"/>
        </w:rPr>
        <w:t xml:space="preserve"> </w:t>
      </w:r>
    </w:p>
    <w:p w:rsidR="00BC20F2" w:rsidRPr="00962534" w:rsidRDefault="005F419D" w:rsidP="005F419D">
      <w:pPr>
        <w:pStyle w:val="Akapitzlist"/>
        <w:numPr>
          <w:ilvl w:val="0"/>
          <w:numId w:val="6"/>
        </w:numPr>
        <w:tabs>
          <w:tab w:val="left" w:pos="284"/>
        </w:tabs>
        <w:ind w:hanging="436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Ocenę merytoryczną wniosku przeprowadza się w oparciu o „Kartę oceny wniosku o dofinansowanie likwidacji barier architektonicznych” stanowiącą załącznik n</w:t>
      </w:r>
      <w:r w:rsidR="00BB6708">
        <w:rPr>
          <w:rFonts w:ascii="Verdana" w:hAnsi="Verdana"/>
          <w:sz w:val="20"/>
          <w:szCs w:val="20"/>
        </w:rPr>
        <w:t>r 2 do niniejszych zasad</w:t>
      </w:r>
      <w:r w:rsidR="00530588">
        <w:rPr>
          <w:rFonts w:ascii="Verdana" w:hAnsi="Verdana"/>
          <w:sz w:val="20"/>
          <w:szCs w:val="20"/>
        </w:rPr>
        <w:t xml:space="preserve">. </w:t>
      </w:r>
      <w:r w:rsidR="00D73D83">
        <w:rPr>
          <w:rFonts w:ascii="Verdana" w:hAnsi="Verdana"/>
          <w:sz w:val="20"/>
          <w:szCs w:val="20"/>
        </w:rPr>
        <w:t xml:space="preserve">Realizacja wniosków następuje zgodnie z listą rankingową. Kolejność realizacji wniosków zależy od ilości otrzymanych punktów. W pierwszej kolejności realizowane są wnioski z najwyższą ilością punktów, aż do wyczerpania środków finansowych przeznaczonych na zadanie likwidacji barier architektonicznych.  </w:t>
      </w:r>
    </w:p>
    <w:p w:rsidR="00310DE6" w:rsidRDefault="005F6FDB" w:rsidP="005F419D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 przypadku pozytywnego rozpatrzenia wniosku PCPR pisemnie informuje wnioskodawcę o</w:t>
      </w:r>
      <w:r w:rsidR="002E4870">
        <w:rPr>
          <w:rFonts w:ascii="Verdana" w:hAnsi="Verdana"/>
          <w:sz w:val="20"/>
          <w:szCs w:val="20"/>
        </w:rPr>
        <w:t xml:space="preserve"> zakresie i wysokości przyznanego dofinansowania oraz o </w:t>
      </w:r>
      <w:r w:rsidRPr="00083E53">
        <w:rPr>
          <w:rFonts w:ascii="Verdana" w:hAnsi="Verdana"/>
          <w:sz w:val="20"/>
          <w:szCs w:val="20"/>
        </w:rPr>
        <w:t>konieczności dostarczenia</w:t>
      </w:r>
      <w:r w:rsidR="00597594">
        <w:rPr>
          <w:rFonts w:ascii="Verdana" w:hAnsi="Verdana"/>
          <w:sz w:val="20"/>
          <w:szCs w:val="20"/>
        </w:rPr>
        <w:t xml:space="preserve"> dwóch ofert ceno</w:t>
      </w:r>
      <w:r w:rsidR="00B651B8">
        <w:rPr>
          <w:rFonts w:ascii="Verdana" w:hAnsi="Verdana"/>
          <w:sz w:val="20"/>
          <w:szCs w:val="20"/>
        </w:rPr>
        <w:t>w</w:t>
      </w:r>
      <w:r w:rsidR="00597594">
        <w:rPr>
          <w:rFonts w:ascii="Verdana" w:hAnsi="Verdana"/>
          <w:sz w:val="20"/>
          <w:szCs w:val="20"/>
        </w:rPr>
        <w:t>ych</w:t>
      </w:r>
      <w:r w:rsidR="00E42863">
        <w:rPr>
          <w:rFonts w:ascii="Verdana" w:hAnsi="Verdana"/>
          <w:sz w:val="20"/>
          <w:szCs w:val="20"/>
        </w:rPr>
        <w:t xml:space="preserve"> lub</w:t>
      </w:r>
      <w:r w:rsidRPr="00083E53">
        <w:rPr>
          <w:rFonts w:ascii="Verdana" w:hAnsi="Verdana"/>
          <w:sz w:val="20"/>
          <w:szCs w:val="20"/>
        </w:rPr>
        <w:t xml:space="preserve"> kosztorysu ofertowego na zakwalifikowany przez </w:t>
      </w:r>
      <w:r w:rsidR="00E42863">
        <w:rPr>
          <w:rFonts w:ascii="Verdana" w:hAnsi="Verdana"/>
          <w:sz w:val="20"/>
          <w:szCs w:val="20"/>
        </w:rPr>
        <w:t>PCPR zakres prac</w:t>
      </w:r>
      <w:r w:rsidR="00941636">
        <w:rPr>
          <w:rFonts w:ascii="Verdana" w:hAnsi="Verdana"/>
          <w:sz w:val="20"/>
          <w:szCs w:val="20"/>
        </w:rPr>
        <w:t xml:space="preserve"> </w:t>
      </w:r>
      <w:r w:rsidR="00E42863">
        <w:rPr>
          <w:rFonts w:ascii="Verdana" w:hAnsi="Verdana"/>
          <w:sz w:val="20"/>
          <w:szCs w:val="20"/>
        </w:rPr>
        <w:t>nie mieszczący się w </w:t>
      </w:r>
      <w:r w:rsidR="00954BC1">
        <w:rPr>
          <w:rFonts w:ascii="Verdana" w:hAnsi="Verdana"/>
          <w:sz w:val="20"/>
          <w:szCs w:val="20"/>
        </w:rPr>
        <w:t>„K</w:t>
      </w:r>
      <w:r w:rsidR="00941636" w:rsidRPr="00B725FE">
        <w:rPr>
          <w:rFonts w:ascii="Verdana" w:hAnsi="Verdana"/>
          <w:sz w:val="20"/>
          <w:szCs w:val="20"/>
        </w:rPr>
        <w:t xml:space="preserve">atalogu </w:t>
      </w:r>
      <w:r w:rsidR="00954BC1">
        <w:rPr>
          <w:rFonts w:ascii="Verdana" w:hAnsi="Verdana"/>
          <w:sz w:val="20"/>
          <w:szCs w:val="20"/>
        </w:rPr>
        <w:t>robót likwidacji barier architektonicznych”</w:t>
      </w:r>
      <w:r w:rsidR="00D0452D">
        <w:rPr>
          <w:rFonts w:ascii="Verdana" w:hAnsi="Verdana"/>
          <w:sz w:val="20"/>
          <w:szCs w:val="20"/>
        </w:rPr>
        <w:t xml:space="preserve"> stanowiącym</w:t>
      </w:r>
      <w:r w:rsidR="009D0C77">
        <w:rPr>
          <w:rFonts w:ascii="Verdana" w:hAnsi="Verdana"/>
          <w:sz w:val="20"/>
          <w:szCs w:val="20"/>
        </w:rPr>
        <w:t xml:space="preserve"> załącznik nr 3</w:t>
      </w:r>
      <w:r w:rsidR="00941636" w:rsidRPr="00B725FE">
        <w:rPr>
          <w:rFonts w:ascii="Verdana" w:hAnsi="Verdana"/>
          <w:sz w:val="20"/>
          <w:szCs w:val="20"/>
        </w:rPr>
        <w:t xml:space="preserve"> do niniejszych zasad.</w:t>
      </w:r>
      <w:r w:rsidR="00941636" w:rsidRPr="00941636">
        <w:rPr>
          <w:rFonts w:ascii="Verdana" w:hAnsi="Verdana"/>
          <w:color w:val="C0504D" w:themeColor="accent2"/>
          <w:sz w:val="20"/>
          <w:szCs w:val="20"/>
        </w:rPr>
        <w:t xml:space="preserve"> </w:t>
      </w:r>
    </w:p>
    <w:p w:rsidR="005F6FDB" w:rsidRPr="00083E53" w:rsidRDefault="00310DE6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ubiegający się o dofinansowanie w ramach barier architektonicznych do zakupu krzesełka schodowego, </w:t>
      </w:r>
      <w:r w:rsidR="00C367E8">
        <w:rPr>
          <w:rFonts w:ascii="Verdana" w:hAnsi="Verdana"/>
          <w:sz w:val="20"/>
          <w:szCs w:val="20"/>
        </w:rPr>
        <w:t>platformy schodowej, podnośnika</w:t>
      </w:r>
      <w:r>
        <w:rPr>
          <w:rFonts w:ascii="Verdana" w:hAnsi="Verdana"/>
          <w:sz w:val="20"/>
          <w:szCs w:val="20"/>
        </w:rPr>
        <w:t>, wind</w:t>
      </w:r>
      <w:r w:rsidR="00C367E8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, p</w:t>
      </w:r>
      <w:r w:rsidR="00C367E8">
        <w:rPr>
          <w:rFonts w:ascii="Verdana" w:hAnsi="Verdana"/>
          <w:sz w:val="20"/>
          <w:szCs w:val="20"/>
        </w:rPr>
        <w:t>odnośnika sufitowego</w:t>
      </w:r>
      <w:r>
        <w:rPr>
          <w:rFonts w:ascii="Verdana" w:hAnsi="Verdana"/>
          <w:sz w:val="20"/>
          <w:szCs w:val="20"/>
        </w:rPr>
        <w:t xml:space="preserve"> zobowiązany jest dostarczyć</w:t>
      </w:r>
      <w:r w:rsidR="00CC530B">
        <w:rPr>
          <w:rFonts w:ascii="Verdana" w:hAnsi="Verdana"/>
          <w:sz w:val="20"/>
          <w:szCs w:val="20"/>
        </w:rPr>
        <w:t xml:space="preserve">  wraz z wnioskiem</w:t>
      </w:r>
      <w:r>
        <w:rPr>
          <w:rFonts w:ascii="Verdana" w:hAnsi="Verdana"/>
          <w:sz w:val="20"/>
          <w:szCs w:val="20"/>
        </w:rPr>
        <w:t xml:space="preserve"> dwie niezależne oferty od dwóch niezależnych sprzedawców/ usługodawców, dotyczące wybranego przez siebie przedmiotu dofinansowania. </w:t>
      </w:r>
      <w:r w:rsidR="00EC1184" w:rsidRPr="00083E53">
        <w:rPr>
          <w:rFonts w:ascii="Verdana" w:hAnsi="Verdana"/>
          <w:sz w:val="20"/>
          <w:szCs w:val="20"/>
        </w:rPr>
        <w:t xml:space="preserve"> </w:t>
      </w:r>
      <w:r w:rsidR="005F6FDB" w:rsidRPr="00083E53">
        <w:rPr>
          <w:rFonts w:ascii="Verdana" w:hAnsi="Verdana"/>
          <w:sz w:val="20"/>
          <w:szCs w:val="20"/>
        </w:rPr>
        <w:t xml:space="preserve"> </w:t>
      </w:r>
    </w:p>
    <w:p w:rsidR="009717C8" w:rsidRPr="00083E53" w:rsidRDefault="009717C8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Ewentualne koszty uzyskania kosztorysu ofer</w:t>
      </w:r>
      <w:r w:rsidR="00781CB4">
        <w:rPr>
          <w:rFonts w:ascii="Verdana" w:hAnsi="Verdana"/>
          <w:sz w:val="20"/>
          <w:szCs w:val="20"/>
        </w:rPr>
        <w:t>towego i powykonawczego ponosi w</w:t>
      </w:r>
      <w:r w:rsidRPr="00083E53">
        <w:rPr>
          <w:rFonts w:ascii="Verdana" w:hAnsi="Verdana"/>
          <w:sz w:val="20"/>
          <w:szCs w:val="20"/>
        </w:rPr>
        <w:t xml:space="preserve">nioskodawca ze środków własnych.  </w:t>
      </w:r>
    </w:p>
    <w:p w:rsidR="005F6FDB" w:rsidRPr="00083E53" w:rsidRDefault="00AD4582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lastRenderedPageBreak/>
        <w:t xml:space="preserve">W przypadku negatywnego rozpatrzenia wniosku, wnioskodawca otrzymuje decyzję wraz z uzasadnieniem odmowy. </w:t>
      </w:r>
    </w:p>
    <w:p w:rsidR="00023570" w:rsidRPr="00083E53" w:rsidRDefault="00023570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Wysokość przyznanego dofinansowania określa się na podstawie zweryfikowanego przewidywanego kosztu zadania.</w:t>
      </w:r>
    </w:p>
    <w:p w:rsidR="000046FA" w:rsidRPr="00B725FE" w:rsidRDefault="000046FA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B725FE">
        <w:rPr>
          <w:rFonts w:ascii="Verdana" w:hAnsi="Verdana"/>
          <w:sz w:val="20"/>
          <w:szCs w:val="20"/>
        </w:rPr>
        <w:t>Zakres rzeczowy i fin</w:t>
      </w:r>
      <w:r w:rsidR="00B87EAB">
        <w:rPr>
          <w:rFonts w:ascii="Verdana" w:hAnsi="Verdana"/>
          <w:sz w:val="20"/>
          <w:szCs w:val="20"/>
        </w:rPr>
        <w:t>ansowy robót budowlanych ustala się na podstawie kalkulacji kosztorysowej sporządzonej przez Inspektora Nadzoru, zgodnie z Katalogami Nakładów Rzeczowych</w:t>
      </w:r>
      <w:r w:rsidR="00970731">
        <w:rPr>
          <w:rFonts w:ascii="Verdana" w:hAnsi="Verdana"/>
          <w:sz w:val="20"/>
          <w:szCs w:val="20"/>
        </w:rPr>
        <w:t xml:space="preserve"> (</w:t>
      </w:r>
      <w:r w:rsidR="0034695A">
        <w:rPr>
          <w:rFonts w:ascii="Verdana" w:hAnsi="Verdana"/>
          <w:sz w:val="20"/>
          <w:szCs w:val="20"/>
        </w:rPr>
        <w:t>KNR), stanowiącej załącznik nr 3</w:t>
      </w:r>
      <w:r w:rsidR="00970731">
        <w:rPr>
          <w:rFonts w:ascii="Verdana" w:hAnsi="Verdana"/>
          <w:sz w:val="20"/>
          <w:szCs w:val="20"/>
        </w:rPr>
        <w:t xml:space="preserve"> do niniejszych zasad „Katalog robót likwidacji barier architektonicznych”. </w:t>
      </w:r>
      <w:r w:rsidR="0032073D">
        <w:rPr>
          <w:rFonts w:ascii="Verdana" w:hAnsi="Verdana"/>
          <w:sz w:val="20"/>
          <w:szCs w:val="20"/>
        </w:rPr>
        <w:t>Na prace nie o</w:t>
      </w:r>
      <w:r w:rsidR="005B714C">
        <w:rPr>
          <w:rFonts w:ascii="Verdana" w:hAnsi="Verdana"/>
          <w:sz w:val="20"/>
          <w:szCs w:val="20"/>
        </w:rPr>
        <w:t>bjęte kalkulacją kosztorysową, w</w:t>
      </w:r>
      <w:r w:rsidR="0032073D">
        <w:rPr>
          <w:rFonts w:ascii="Verdana" w:hAnsi="Verdana"/>
          <w:sz w:val="20"/>
          <w:szCs w:val="20"/>
        </w:rPr>
        <w:t xml:space="preserve">nioskodawca przedstawia oferty cenowe lub kosztorys ofertowy sporządzony zgodnie z Katalogami Nakładów Rzeczowych. Kosztorys ofertowy weryfikowany jest przez Inspektora Nadzoru. </w:t>
      </w:r>
      <w:r w:rsidRPr="00B725FE">
        <w:rPr>
          <w:rFonts w:ascii="Verdana" w:hAnsi="Verdana"/>
          <w:sz w:val="20"/>
          <w:szCs w:val="20"/>
        </w:rPr>
        <w:t xml:space="preserve"> </w:t>
      </w:r>
    </w:p>
    <w:p w:rsidR="0026427E" w:rsidRPr="00083E53" w:rsidRDefault="0026427E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Szczegółowy koszt urządzeń, materiałów budowlanych, robót</w:t>
      </w:r>
      <w:r w:rsidR="0065464C" w:rsidRPr="00083E53">
        <w:rPr>
          <w:rFonts w:ascii="Verdana" w:hAnsi="Verdana"/>
          <w:sz w:val="20"/>
          <w:szCs w:val="20"/>
        </w:rPr>
        <w:t xml:space="preserve"> budowlanych</w:t>
      </w:r>
      <w:r w:rsidRPr="00083E53">
        <w:rPr>
          <w:rFonts w:ascii="Verdana" w:hAnsi="Verdana"/>
          <w:sz w:val="20"/>
          <w:szCs w:val="20"/>
        </w:rPr>
        <w:t xml:space="preserve"> ustala się wg</w:t>
      </w:r>
      <w:r w:rsidR="004E112A">
        <w:rPr>
          <w:rFonts w:ascii="Verdana" w:hAnsi="Verdana"/>
          <w:sz w:val="20"/>
          <w:szCs w:val="20"/>
        </w:rPr>
        <w:t xml:space="preserve"> średnich cen rynkowych, </w:t>
      </w:r>
      <w:proofErr w:type="spellStart"/>
      <w:r w:rsidR="004E112A">
        <w:rPr>
          <w:rFonts w:ascii="Verdana" w:hAnsi="Verdana"/>
          <w:sz w:val="20"/>
          <w:szCs w:val="20"/>
        </w:rPr>
        <w:t>Sekocenbud</w:t>
      </w:r>
      <w:proofErr w:type="spellEnd"/>
      <w:r w:rsidR="004E112A">
        <w:rPr>
          <w:rFonts w:ascii="Verdana" w:hAnsi="Verdana"/>
          <w:sz w:val="20"/>
          <w:szCs w:val="20"/>
        </w:rPr>
        <w:t xml:space="preserve">, </w:t>
      </w:r>
      <w:proofErr w:type="spellStart"/>
      <w:r w:rsidR="004E112A">
        <w:rPr>
          <w:rFonts w:ascii="Verdana" w:hAnsi="Verdana"/>
          <w:sz w:val="20"/>
          <w:szCs w:val="20"/>
        </w:rPr>
        <w:t>Eurocenbud</w:t>
      </w:r>
      <w:proofErr w:type="spellEnd"/>
      <w:r w:rsidR="004E112A">
        <w:rPr>
          <w:rFonts w:ascii="Verdana" w:hAnsi="Verdana"/>
          <w:sz w:val="20"/>
          <w:szCs w:val="20"/>
        </w:rPr>
        <w:t xml:space="preserve"> za I kwartał 2026r. </w:t>
      </w:r>
      <w:r w:rsidRPr="00083E53">
        <w:rPr>
          <w:rFonts w:ascii="Verdana" w:hAnsi="Verdana"/>
          <w:sz w:val="20"/>
          <w:szCs w:val="20"/>
        </w:rPr>
        <w:t xml:space="preserve"> </w:t>
      </w:r>
    </w:p>
    <w:p w:rsidR="00AD4582" w:rsidRPr="00083E53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Umowa o dofinansowanie na likwidację barier arch</w:t>
      </w:r>
      <w:r w:rsidR="00DF4608">
        <w:rPr>
          <w:rFonts w:ascii="Verdana" w:hAnsi="Verdana"/>
          <w:sz w:val="20"/>
          <w:szCs w:val="20"/>
        </w:rPr>
        <w:t>itektonicznych zawierana jest z </w:t>
      </w:r>
      <w:r w:rsidRPr="00083E53">
        <w:rPr>
          <w:rFonts w:ascii="Verdana" w:hAnsi="Verdana"/>
          <w:sz w:val="20"/>
          <w:szCs w:val="20"/>
        </w:rPr>
        <w:t>wnioskodawcą, którego wniosek został rozpatrzony pozytywnie i uzyskał dofinansowanie ze środków PFRON na bieżący rok</w:t>
      </w:r>
      <w:r w:rsidR="002A7C6A">
        <w:rPr>
          <w:rFonts w:ascii="Verdana" w:hAnsi="Verdana"/>
          <w:sz w:val="20"/>
          <w:szCs w:val="20"/>
        </w:rPr>
        <w:t xml:space="preserve">, przedłożył kosztorys ofertowy </w:t>
      </w:r>
      <w:r w:rsidR="003B2437">
        <w:rPr>
          <w:rFonts w:ascii="Verdana" w:hAnsi="Verdana"/>
          <w:sz w:val="20"/>
          <w:szCs w:val="20"/>
        </w:rPr>
        <w:t>lub dwie oferty cenowe</w:t>
      </w:r>
      <w:r w:rsidR="002A7C6A">
        <w:rPr>
          <w:rFonts w:ascii="Verdana" w:hAnsi="Verdana"/>
          <w:sz w:val="20"/>
          <w:szCs w:val="20"/>
        </w:rPr>
        <w:t>,</w:t>
      </w:r>
      <w:r w:rsidR="005D1A19">
        <w:rPr>
          <w:rFonts w:ascii="Verdana" w:hAnsi="Verdana"/>
          <w:sz w:val="20"/>
          <w:szCs w:val="20"/>
        </w:rPr>
        <w:t xml:space="preserve"> </w:t>
      </w:r>
      <w:r w:rsidR="005D1A19" w:rsidRPr="00B725FE">
        <w:rPr>
          <w:rFonts w:ascii="Verdana" w:hAnsi="Verdana"/>
          <w:sz w:val="20"/>
          <w:szCs w:val="20"/>
        </w:rPr>
        <w:t>o ile dotyczy</w:t>
      </w:r>
      <w:r w:rsidR="002A7C6A">
        <w:rPr>
          <w:rFonts w:ascii="Verdana" w:hAnsi="Verdana"/>
          <w:sz w:val="20"/>
          <w:szCs w:val="20"/>
        </w:rPr>
        <w:t>,</w:t>
      </w:r>
      <w:r w:rsidRPr="00083E53">
        <w:rPr>
          <w:rFonts w:ascii="Verdana" w:hAnsi="Verdana"/>
          <w:sz w:val="20"/>
          <w:szCs w:val="20"/>
        </w:rPr>
        <w:t xml:space="preserve"> a ta</w:t>
      </w:r>
      <w:r w:rsidR="008C3E1A" w:rsidRPr="00083E53">
        <w:rPr>
          <w:rFonts w:ascii="Verdana" w:hAnsi="Verdana"/>
          <w:sz w:val="20"/>
          <w:szCs w:val="20"/>
        </w:rPr>
        <w:t>kże inne dokumenty wynikające z </w:t>
      </w:r>
      <w:r w:rsidRPr="00083E53">
        <w:rPr>
          <w:rFonts w:ascii="Verdana" w:hAnsi="Verdana"/>
          <w:sz w:val="20"/>
          <w:szCs w:val="20"/>
        </w:rPr>
        <w:t>przepisów prawa budowlanego.</w:t>
      </w:r>
    </w:p>
    <w:p w:rsidR="006C01DB" w:rsidRPr="00083E53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Odbiór prac następuje podczas wizji lokalnej i potwierdzony jest protokołem odbioru końcowego.</w:t>
      </w:r>
      <w:r w:rsidR="002E011F" w:rsidRPr="00083E53">
        <w:rPr>
          <w:rFonts w:ascii="Verdana" w:hAnsi="Verdana"/>
          <w:sz w:val="20"/>
          <w:szCs w:val="20"/>
        </w:rPr>
        <w:t xml:space="preserve"> Odbiór prac</w:t>
      </w:r>
      <w:r w:rsidR="00005D86" w:rsidRPr="00083E53">
        <w:rPr>
          <w:rFonts w:ascii="Verdana" w:hAnsi="Verdana"/>
          <w:sz w:val="20"/>
          <w:szCs w:val="20"/>
        </w:rPr>
        <w:t xml:space="preserve"> nastąpi nie później niż 14 dni od daty zakończenia prac.</w:t>
      </w:r>
      <w:r w:rsidR="007A2333">
        <w:rPr>
          <w:rFonts w:ascii="Verdana" w:hAnsi="Verdana"/>
          <w:sz w:val="20"/>
          <w:szCs w:val="20"/>
        </w:rPr>
        <w:t xml:space="preserve"> W okresie trwania stanu epidemii dopuszcza się możliwość odbioru</w:t>
      </w:r>
      <w:r w:rsidR="004E53E8">
        <w:rPr>
          <w:rFonts w:ascii="Verdana" w:hAnsi="Verdana"/>
          <w:sz w:val="20"/>
          <w:szCs w:val="20"/>
        </w:rPr>
        <w:t xml:space="preserve"> </w:t>
      </w:r>
      <w:r w:rsidR="003F174C">
        <w:rPr>
          <w:rFonts w:ascii="Verdana" w:hAnsi="Verdana"/>
          <w:sz w:val="20"/>
          <w:szCs w:val="20"/>
        </w:rPr>
        <w:t>wykonanych</w:t>
      </w:r>
      <w:r w:rsidR="007A2333">
        <w:rPr>
          <w:rFonts w:ascii="Verdana" w:hAnsi="Verdana"/>
          <w:sz w:val="20"/>
          <w:szCs w:val="20"/>
        </w:rPr>
        <w:t xml:space="preserve"> prac na podstawie dostarczonych przez </w:t>
      </w:r>
      <w:r w:rsidR="00215847">
        <w:rPr>
          <w:rFonts w:ascii="Verdana" w:hAnsi="Verdana"/>
          <w:sz w:val="20"/>
          <w:szCs w:val="20"/>
        </w:rPr>
        <w:t>w</w:t>
      </w:r>
      <w:r w:rsidR="007A2333">
        <w:rPr>
          <w:rFonts w:ascii="Verdana" w:hAnsi="Verdana"/>
          <w:sz w:val="20"/>
          <w:szCs w:val="20"/>
        </w:rPr>
        <w:t>nioskodawcę dokumentów oraz dokume</w:t>
      </w:r>
      <w:r w:rsidR="001135F3">
        <w:rPr>
          <w:rFonts w:ascii="Verdana" w:hAnsi="Verdana"/>
          <w:sz w:val="20"/>
          <w:szCs w:val="20"/>
        </w:rPr>
        <w:t xml:space="preserve">ntacji fotograficznej, na podstawie których sporządza się protokół odbioru końcowego prac. </w:t>
      </w:r>
      <w:r w:rsidR="00005D86" w:rsidRPr="00083E53">
        <w:rPr>
          <w:rFonts w:ascii="Verdana" w:hAnsi="Verdana"/>
          <w:sz w:val="20"/>
          <w:szCs w:val="20"/>
        </w:rPr>
        <w:t xml:space="preserve"> </w:t>
      </w:r>
    </w:p>
    <w:p w:rsidR="006C01DB" w:rsidRPr="00083E53" w:rsidRDefault="007833C1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Podstawę dofinansowania ze środków Funduszu stanowi umowa. </w:t>
      </w:r>
      <w:r w:rsidR="006C01DB" w:rsidRPr="00083E53">
        <w:rPr>
          <w:rFonts w:ascii="Verdana" w:hAnsi="Verdana"/>
          <w:sz w:val="20"/>
          <w:szCs w:val="20"/>
        </w:rPr>
        <w:t>Po spełnieniu przez wnioskodawcę ws</w:t>
      </w:r>
      <w:r w:rsidR="008C3E1A" w:rsidRPr="00083E53">
        <w:rPr>
          <w:rFonts w:ascii="Verdana" w:hAnsi="Verdana"/>
          <w:sz w:val="20"/>
          <w:szCs w:val="20"/>
        </w:rPr>
        <w:t>zystkich warunków określonych w </w:t>
      </w:r>
      <w:r w:rsidR="007857BB">
        <w:rPr>
          <w:rFonts w:ascii="Verdana" w:hAnsi="Verdana"/>
          <w:sz w:val="20"/>
          <w:szCs w:val="20"/>
        </w:rPr>
        <w:t>umowie i </w:t>
      </w:r>
      <w:r w:rsidR="006C01DB" w:rsidRPr="00083E53">
        <w:rPr>
          <w:rFonts w:ascii="Verdana" w:hAnsi="Verdana"/>
          <w:sz w:val="20"/>
          <w:szCs w:val="20"/>
        </w:rPr>
        <w:t xml:space="preserve">zasadach przyznawania dofinansowania następuje rozliczenie zadania. </w:t>
      </w:r>
    </w:p>
    <w:p w:rsidR="006C01DB" w:rsidRPr="003D747C" w:rsidRDefault="007C09B5" w:rsidP="003D747C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 PCPR p</w:t>
      </w:r>
      <w:r w:rsidR="00ED62D4" w:rsidRPr="00083E53">
        <w:rPr>
          <w:rFonts w:ascii="Verdana" w:hAnsi="Verdana"/>
          <w:sz w:val="20"/>
          <w:szCs w:val="20"/>
        </w:rPr>
        <w:t xml:space="preserve">rzekaże </w:t>
      </w:r>
      <w:r w:rsidRPr="00083E53">
        <w:rPr>
          <w:rFonts w:ascii="Verdana" w:hAnsi="Verdana"/>
          <w:sz w:val="20"/>
          <w:szCs w:val="20"/>
        </w:rPr>
        <w:t>dofinansowanie na wskazany przez wnioskodawcę rachunek bankowy po</w:t>
      </w:r>
      <w:r w:rsidR="00CE6D86" w:rsidRPr="00083E53">
        <w:rPr>
          <w:rFonts w:ascii="Verdana" w:hAnsi="Verdana"/>
          <w:sz w:val="20"/>
          <w:szCs w:val="20"/>
        </w:rPr>
        <w:t>: przeprowadzeniu odbioru wykonanych prac</w:t>
      </w:r>
      <w:r w:rsidRPr="00083E53">
        <w:rPr>
          <w:rFonts w:ascii="Verdana" w:hAnsi="Verdana"/>
          <w:sz w:val="20"/>
          <w:szCs w:val="20"/>
        </w:rPr>
        <w:t xml:space="preserve"> pr</w:t>
      </w:r>
      <w:r w:rsidR="00153E42" w:rsidRPr="00083E53">
        <w:rPr>
          <w:rFonts w:ascii="Verdana" w:hAnsi="Verdana"/>
          <w:sz w:val="20"/>
          <w:szCs w:val="20"/>
        </w:rPr>
        <w:t>zez pracownika</w:t>
      </w:r>
      <w:r w:rsidRPr="00083E53">
        <w:rPr>
          <w:rFonts w:ascii="Verdana" w:hAnsi="Verdana"/>
          <w:sz w:val="20"/>
          <w:szCs w:val="20"/>
        </w:rPr>
        <w:t xml:space="preserve"> PCPR </w:t>
      </w:r>
      <w:r w:rsidR="007857BB">
        <w:rPr>
          <w:rFonts w:ascii="Verdana" w:hAnsi="Verdana"/>
          <w:sz w:val="20"/>
          <w:szCs w:val="20"/>
        </w:rPr>
        <w:t>i </w:t>
      </w:r>
      <w:r w:rsidR="006C590B" w:rsidRPr="00083E53">
        <w:rPr>
          <w:rFonts w:ascii="Verdana" w:hAnsi="Verdana"/>
          <w:sz w:val="20"/>
          <w:szCs w:val="20"/>
        </w:rPr>
        <w:t>inspektora nadzoru</w:t>
      </w:r>
      <w:r w:rsidRPr="00083E53">
        <w:rPr>
          <w:rFonts w:ascii="Verdana" w:hAnsi="Verdana"/>
          <w:sz w:val="20"/>
          <w:szCs w:val="20"/>
        </w:rPr>
        <w:t>,</w:t>
      </w:r>
      <w:r w:rsidR="002A33B9" w:rsidRPr="00083E53">
        <w:rPr>
          <w:rFonts w:ascii="Verdana" w:hAnsi="Verdana"/>
          <w:sz w:val="20"/>
          <w:szCs w:val="20"/>
        </w:rPr>
        <w:t xml:space="preserve"> przedstawieniu umowy z </w:t>
      </w:r>
      <w:r w:rsidR="00771435">
        <w:rPr>
          <w:rFonts w:ascii="Verdana" w:hAnsi="Verdana"/>
          <w:sz w:val="20"/>
          <w:szCs w:val="20"/>
        </w:rPr>
        <w:t xml:space="preserve"> </w:t>
      </w:r>
      <w:r w:rsidR="00995D71" w:rsidRPr="00083E53">
        <w:rPr>
          <w:rFonts w:ascii="Verdana" w:hAnsi="Verdana"/>
          <w:sz w:val="20"/>
          <w:szCs w:val="20"/>
        </w:rPr>
        <w:t>wykonawcą</w:t>
      </w:r>
      <w:r w:rsidR="00153E42" w:rsidRPr="00083E53">
        <w:rPr>
          <w:rFonts w:ascii="Verdana" w:hAnsi="Verdana"/>
          <w:sz w:val="20"/>
          <w:szCs w:val="20"/>
        </w:rPr>
        <w:t xml:space="preserve"> posiadającym uprawnienia w zakresie</w:t>
      </w:r>
      <w:r w:rsidR="00771435">
        <w:rPr>
          <w:rFonts w:ascii="Verdana" w:hAnsi="Verdana"/>
          <w:sz w:val="20"/>
          <w:szCs w:val="20"/>
        </w:rPr>
        <w:t xml:space="preserve"> wykonywanych </w:t>
      </w:r>
      <w:r w:rsidR="00153E42" w:rsidRPr="00083E53">
        <w:rPr>
          <w:rFonts w:ascii="Verdana" w:hAnsi="Verdana"/>
          <w:sz w:val="20"/>
          <w:szCs w:val="20"/>
        </w:rPr>
        <w:t xml:space="preserve">robót remontowo </w:t>
      </w:r>
      <w:r w:rsidR="00771435">
        <w:rPr>
          <w:rFonts w:ascii="Verdana" w:hAnsi="Verdana"/>
          <w:sz w:val="20"/>
          <w:szCs w:val="20"/>
        </w:rPr>
        <w:t>–</w:t>
      </w:r>
      <w:r w:rsidR="00153E42" w:rsidRPr="00083E53">
        <w:rPr>
          <w:rFonts w:ascii="Verdana" w:hAnsi="Verdana"/>
          <w:sz w:val="20"/>
          <w:szCs w:val="20"/>
        </w:rPr>
        <w:t xml:space="preserve"> budowlanych</w:t>
      </w:r>
      <w:r w:rsidR="00771435">
        <w:rPr>
          <w:rFonts w:ascii="Verdana" w:hAnsi="Verdana"/>
          <w:sz w:val="20"/>
          <w:szCs w:val="20"/>
        </w:rPr>
        <w:t xml:space="preserve"> jeżeli z</w:t>
      </w:r>
      <w:r w:rsidR="008A7A08">
        <w:rPr>
          <w:rFonts w:ascii="Verdana" w:hAnsi="Verdana"/>
          <w:sz w:val="20"/>
          <w:szCs w:val="20"/>
        </w:rPr>
        <w:t> </w:t>
      </w:r>
      <w:r w:rsidR="00771435">
        <w:rPr>
          <w:rFonts w:ascii="Verdana" w:hAnsi="Verdana"/>
          <w:sz w:val="20"/>
          <w:szCs w:val="20"/>
        </w:rPr>
        <w:t>właściwych przepisów wynika konieczność posiadania takich uprawnień</w:t>
      </w:r>
      <w:r w:rsidR="00995D71" w:rsidRPr="00083E53">
        <w:rPr>
          <w:rFonts w:ascii="Verdana" w:hAnsi="Verdana"/>
          <w:sz w:val="20"/>
          <w:szCs w:val="20"/>
        </w:rPr>
        <w:t>,</w:t>
      </w:r>
      <w:r w:rsidRPr="00083E53">
        <w:rPr>
          <w:rFonts w:ascii="Verdana" w:hAnsi="Verdana"/>
          <w:sz w:val="20"/>
          <w:szCs w:val="20"/>
        </w:rPr>
        <w:t xml:space="preserve"> dostarczeniu </w:t>
      </w:r>
      <w:r w:rsidR="006C01DB" w:rsidRPr="00083E53">
        <w:rPr>
          <w:rFonts w:ascii="Verdana" w:hAnsi="Verdana"/>
          <w:sz w:val="20"/>
          <w:szCs w:val="20"/>
        </w:rPr>
        <w:t>faktur</w:t>
      </w:r>
      <w:r w:rsidR="00153E42" w:rsidRPr="00083E53">
        <w:rPr>
          <w:rFonts w:ascii="Verdana" w:hAnsi="Verdana"/>
          <w:sz w:val="20"/>
          <w:szCs w:val="20"/>
        </w:rPr>
        <w:t>y</w:t>
      </w:r>
      <w:r w:rsidR="005E4D9A">
        <w:rPr>
          <w:rFonts w:ascii="Verdana" w:hAnsi="Verdana"/>
          <w:sz w:val="20"/>
          <w:szCs w:val="20"/>
        </w:rPr>
        <w:t>, rachunku</w:t>
      </w:r>
      <w:r w:rsidR="00E20B88">
        <w:rPr>
          <w:rFonts w:ascii="Verdana" w:hAnsi="Verdana"/>
          <w:sz w:val="20"/>
          <w:szCs w:val="20"/>
        </w:rPr>
        <w:t xml:space="preserve">  wystawionej</w:t>
      </w:r>
      <w:r w:rsidR="006C01DB" w:rsidRPr="00083E53">
        <w:rPr>
          <w:rFonts w:ascii="Verdana" w:hAnsi="Verdana"/>
          <w:sz w:val="20"/>
          <w:szCs w:val="20"/>
        </w:rPr>
        <w:t xml:space="preserve"> na wnioskodawcę</w:t>
      </w:r>
      <w:r w:rsidR="00BB6042" w:rsidRPr="00083E53">
        <w:rPr>
          <w:rFonts w:ascii="Verdana" w:hAnsi="Verdana"/>
          <w:sz w:val="20"/>
          <w:szCs w:val="20"/>
        </w:rPr>
        <w:t xml:space="preserve"> przez wykonawcę robót</w:t>
      </w:r>
      <w:r w:rsidR="008A7A08">
        <w:rPr>
          <w:rFonts w:ascii="Verdana" w:hAnsi="Verdana"/>
          <w:sz w:val="20"/>
          <w:szCs w:val="20"/>
        </w:rPr>
        <w:t>, z </w:t>
      </w:r>
      <w:r w:rsidR="009C3C65" w:rsidRPr="00083E53">
        <w:rPr>
          <w:rFonts w:ascii="Verdana" w:hAnsi="Verdana"/>
          <w:sz w:val="20"/>
          <w:szCs w:val="20"/>
        </w:rPr>
        <w:t>terminem płatności nie krótszym niż 30 dni od daty jej wystawienia,</w:t>
      </w:r>
      <w:r w:rsidR="00C57850" w:rsidRPr="00083E53">
        <w:rPr>
          <w:rFonts w:ascii="Verdana" w:hAnsi="Verdana"/>
          <w:sz w:val="20"/>
          <w:szCs w:val="20"/>
        </w:rPr>
        <w:t xml:space="preserve"> potwierdzeniu</w:t>
      </w:r>
      <w:r w:rsidR="006C01DB" w:rsidRPr="00083E53">
        <w:rPr>
          <w:rFonts w:ascii="Verdana" w:hAnsi="Verdana"/>
          <w:sz w:val="20"/>
          <w:szCs w:val="20"/>
        </w:rPr>
        <w:t xml:space="preserve"> wpłat</w:t>
      </w:r>
      <w:r w:rsidR="00010C61" w:rsidRPr="00083E53">
        <w:rPr>
          <w:rFonts w:ascii="Verdana" w:hAnsi="Verdana"/>
          <w:sz w:val="20"/>
          <w:szCs w:val="20"/>
        </w:rPr>
        <w:t>y udziału własnego wnioskodawcy</w:t>
      </w:r>
      <w:r w:rsidR="00BB6042" w:rsidRPr="00083E53">
        <w:rPr>
          <w:rFonts w:ascii="Verdana" w:hAnsi="Verdana"/>
          <w:sz w:val="20"/>
          <w:szCs w:val="20"/>
        </w:rPr>
        <w:t xml:space="preserve">, </w:t>
      </w:r>
      <w:r w:rsidR="00010C61" w:rsidRPr="00083E53">
        <w:rPr>
          <w:rFonts w:ascii="Verdana" w:hAnsi="Verdana"/>
          <w:sz w:val="20"/>
          <w:szCs w:val="20"/>
        </w:rPr>
        <w:t>oraz po przedłożeniu atestów</w:t>
      </w:r>
      <w:r w:rsidR="002C2391" w:rsidRPr="00083E53">
        <w:rPr>
          <w:rFonts w:ascii="Verdana" w:hAnsi="Verdana"/>
          <w:sz w:val="20"/>
          <w:szCs w:val="20"/>
        </w:rPr>
        <w:t xml:space="preserve"> i </w:t>
      </w:r>
      <w:r w:rsidR="007B3387" w:rsidRPr="00083E53">
        <w:rPr>
          <w:rFonts w:ascii="Verdana" w:hAnsi="Verdana"/>
          <w:sz w:val="20"/>
          <w:szCs w:val="20"/>
        </w:rPr>
        <w:t xml:space="preserve"> </w:t>
      </w:r>
      <w:r w:rsidR="00010C61" w:rsidRPr="00083E53">
        <w:rPr>
          <w:rFonts w:ascii="Verdana" w:hAnsi="Verdana"/>
          <w:sz w:val="20"/>
          <w:szCs w:val="20"/>
        </w:rPr>
        <w:t xml:space="preserve">certyfikatów potwierdzających </w:t>
      </w:r>
      <w:r w:rsidR="008A7A08">
        <w:rPr>
          <w:rFonts w:ascii="Verdana" w:hAnsi="Verdana"/>
          <w:sz w:val="20"/>
          <w:szCs w:val="20"/>
        </w:rPr>
        <w:t xml:space="preserve">użycie materiałów </w:t>
      </w:r>
      <w:r w:rsidR="00CF1CA5" w:rsidRPr="00083E53">
        <w:rPr>
          <w:rFonts w:ascii="Verdana" w:hAnsi="Verdana"/>
          <w:sz w:val="20"/>
          <w:szCs w:val="20"/>
        </w:rPr>
        <w:t>antypoślizgowych przy układaniu posadzki oraz atestów na zamontowane poręcze łaz</w:t>
      </w:r>
      <w:r w:rsidR="002C2391" w:rsidRPr="00083E53">
        <w:rPr>
          <w:rFonts w:ascii="Verdana" w:hAnsi="Verdana"/>
          <w:sz w:val="20"/>
          <w:szCs w:val="20"/>
        </w:rPr>
        <w:t>ienkowe i </w:t>
      </w:r>
      <w:r w:rsidR="00AB537D">
        <w:rPr>
          <w:rFonts w:ascii="Verdana" w:hAnsi="Verdana"/>
          <w:sz w:val="20"/>
          <w:szCs w:val="20"/>
        </w:rPr>
        <w:t>siedzisko prysznicowe, w</w:t>
      </w:r>
      <w:r w:rsidR="008E1804">
        <w:rPr>
          <w:rFonts w:ascii="Verdana" w:hAnsi="Verdana"/>
          <w:sz w:val="20"/>
          <w:szCs w:val="20"/>
        </w:rPr>
        <w:t xml:space="preserve"> </w:t>
      </w:r>
      <w:r w:rsidR="00AB537D">
        <w:rPr>
          <w:rFonts w:ascii="Verdana" w:hAnsi="Verdana"/>
          <w:sz w:val="20"/>
          <w:szCs w:val="20"/>
        </w:rPr>
        <w:t> </w:t>
      </w:r>
      <w:r w:rsidR="00FF578C" w:rsidRPr="00083E53">
        <w:rPr>
          <w:rFonts w:ascii="Verdana" w:hAnsi="Verdana"/>
          <w:sz w:val="20"/>
          <w:szCs w:val="20"/>
        </w:rPr>
        <w:t>przypadku dofinansowania do ułożenia posad</w:t>
      </w:r>
      <w:r w:rsidRPr="00083E53">
        <w:rPr>
          <w:rFonts w:ascii="Verdana" w:hAnsi="Verdana"/>
          <w:sz w:val="20"/>
          <w:szCs w:val="20"/>
        </w:rPr>
        <w:t>zki i do zamontowania poręczy i </w:t>
      </w:r>
      <w:r w:rsidR="00FF578C" w:rsidRPr="00083E53">
        <w:rPr>
          <w:rFonts w:ascii="Verdana" w:hAnsi="Verdana"/>
          <w:sz w:val="20"/>
          <w:szCs w:val="20"/>
        </w:rPr>
        <w:t xml:space="preserve">siedziska prysznicowego. </w:t>
      </w:r>
      <w:r w:rsidR="00CF1CA5" w:rsidRPr="00083E53">
        <w:rPr>
          <w:rFonts w:ascii="Verdana" w:hAnsi="Verdana"/>
          <w:color w:val="C0504D" w:themeColor="accent2"/>
          <w:sz w:val="20"/>
          <w:szCs w:val="20"/>
          <w:u w:val="single"/>
        </w:rPr>
        <w:t xml:space="preserve"> </w:t>
      </w:r>
      <w:r w:rsidR="006C01DB" w:rsidRPr="00083E53">
        <w:rPr>
          <w:rFonts w:ascii="Verdana" w:hAnsi="Verdana"/>
          <w:color w:val="C0504D" w:themeColor="accent2"/>
          <w:sz w:val="20"/>
          <w:szCs w:val="20"/>
          <w:u w:val="single"/>
        </w:rPr>
        <w:t xml:space="preserve"> </w:t>
      </w:r>
    </w:p>
    <w:p w:rsidR="006C01DB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Prace wykonane w ramach likwidacji barier architektonicznych nie mogą stwarzać kolejnych barier dla osoby niepełnosprawnej. </w:t>
      </w:r>
    </w:p>
    <w:p w:rsidR="00A7076F" w:rsidRDefault="00A7076F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Dofinansowaniem w ramach likwidacji barier architektonicznych ze środków PFRON nie mogą być objęte:</w:t>
      </w:r>
    </w:p>
    <w:p w:rsidR="00A7076F" w:rsidRDefault="00B812E3" w:rsidP="00A7076F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-budynki i mieszkania</w:t>
      </w:r>
      <w:r w:rsidR="00A7076F">
        <w:rPr>
          <w:rFonts w:ascii="Verdana" w:hAnsi="Verdana"/>
          <w:sz w:val="20"/>
          <w:szCs w:val="20"/>
        </w:rPr>
        <w:t xml:space="preserve"> w stanie deweloperskim lub będące w trakcie prac wykończeniowych,</w:t>
      </w:r>
    </w:p>
    <w:p w:rsidR="00A7076F" w:rsidRPr="00083E53" w:rsidRDefault="00A7076F" w:rsidP="00A7076F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prace o charakterze remontowo – wykończeniowym, które nie wpływają na poprawę funkcjonowania osoby niepełnosprawnej, a jedynie wpływają na podniesienie standardu pomieszczeń</w:t>
      </w:r>
      <w:r w:rsidR="00704BD2">
        <w:rPr>
          <w:rFonts w:ascii="Verdana" w:hAnsi="Verdana"/>
          <w:sz w:val="20"/>
          <w:szCs w:val="20"/>
        </w:rPr>
        <w:t>.</w:t>
      </w:r>
    </w:p>
    <w:p w:rsidR="006C01DB" w:rsidRPr="00083E53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Przekroczenie kosztów ponad wysokość przy</w:t>
      </w:r>
      <w:r w:rsidR="00B41032">
        <w:rPr>
          <w:rFonts w:ascii="Verdana" w:hAnsi="Verdana"/>
          <w:sz w:val="20"/>
          <w:szCs w:val="20"/>
        </w:rPr>
        <w:t>znanego dofinansowania, także w </w:t>
      </w:r>
      <w:r w:rsidRPr="00083E53">
        <w:rPr>
          <w:rFonts w:ascii="Verdana" w:hAnsi="Verdana"/>
          <w:sz w:val="20"/>
          <w:szCs w:val="20"/>
        </w:rPr>
        <w:t xml:space="preserve">przypadkach gdy niezbędne było wykonanie dodatkowych robót budowlanych </w:t>
      </w:r>
      <w:r w:rsidRPr="00083E53">
        <w:rPr>
          <w:rFonts w:ascii="Verdana" w:hAnsi="Verdana"/>
          <w:sz w:val="20"/>
          <w:szCs w:val="20"/>
        </w:rPr>
        <w:lastRenderedPageBreak/>
        <w:t xml:space="preserve">wymaganych przepisami, w tym techniczno – budowlanymi, obowiązującymi polskimi normami oraz zasadami wiedzy technicznej, wnioskodawca pokrywa ze środków własnych. </w:t>
      </w:r>
    </w:p>
    <w:p w:rsidR="00AF0A08" w:rsidRPr="00083E53" w:rsidRDefault="006C01DB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Wybór firmy wykonującej prace polegające na likwidacji barier architektonicznych należy wyłącznie do wnioskodawcy. </w:t>
      </w:r>
    </w:p>
    <w:p w:rsidR="00AF0A08" w:rsidRPr="00083E53" w:rsidRDefault="00AF0A08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Do obowiązków wnioskodawcy należ</w:t>
      </w:r>
      <w:r w:rsidR="008C3E1A" w:rsidRPr="00083E53">
        <w:rPr>
          <w:rFonts w:ascii="Verdana" w:hAnsi="Verdana"/>
          <w:sz w:val="20"/>
          <w:szCs w:val="20"/>
        </w:rPr>
        <w:t>y uzyskanie uzgodnień, opinii i </w:t>
      </w:r>
      <w:r w:rsidRPr="00083E53">
        <w:rPr>
          <w:rFonts w:ascii="Verdana" w:hAnsi="Verdana"/>
          <w:sz w:val="20"/>
          <w:szCs w:val="20"/>
        </w:rPr>
        <w:t xml:space="preserve">pozwoleń wymaganych przepisami szczególnymi oraz pozwolenia na budowę a także zapewnienie nadzoru inwestorskiego w koniecznych przypadkach. Koszty uzyskania pozwolenia, zapewnienie nadzoru inwestorskiego, uzyskania niezbędnych uzgodnień i opinii pokrywa wnioskodawca. </w:t>
      </w:r>
    </w:p>
    <w:p w:rsidR="0059759C" w:rsidRPr="00083E53" w:rsidRDefault="00AF0A08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W przypadku zgonu lub rezygnacji </w:t>
      </w:r>
      <w:r w:rsidR="0059759C" w:rsidRPr="00083E53">
        <w:rPr>
          <w:rFonts w:ascii="Verdana" w:hAnsi="Verdana"/>
          <w:sz w:val="20"/>
          <w:szCs w:val="20"/>
        </w:rPr>
        <w:t xml:space="preserve">wnioskodawcy z dofinansowania wniosek nie podlega dalszemu rozpatrywaniu. Należy przyjąć do rozpatrzenia kolejny wniosek. </w:t>
      </w:r>
    </w:p>
    <w:p w:rsidR="006C01DB" w:rsidRPr="00083E53" w:rsidRDefault="002641F2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W przypadku braku środków w roku bieżącym na dofinansowanie do likwidacji barier architektonicznych wniosek należy ponownie złożyć w roku następnym. </w:t>
      </w:r>
    </w:p>
    <w:p w:rsidR="00A07497" w:rsidRPr="00083E53" w:rsidRDefault="00A07497" w:rsidP="006D560E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Wnioski nie zrealizowane w roku bieżącym np. ze względu na brak środków finansowych na to zadani</w:t>
      </w:r>
      <w:r w:rsidR="0065464C" w:rsidRPr="00083E53">
        <w:rPr>
          <w:rFonts w:ascii="Verdana" w:hAnsi="Verdana"/>
          <w:sz w:val="20"/>
          <w:szCs w:val="20"/>
        </w:rPr>
        <w:t>e</w:t>
      </w:r>
      <w:r w:rsidRPr="00083E53">
        <w:rPr>
          <w:rFonts w:ascii="Verdana" w:hAnsi="Verdana"/>
          <w:sz w:val="20"/>
          <w:szCs w:val="20"/>
        </w:rPr>
        <w:t xml:space="preserve"> nie przechodzą na rok następny. </w:t>
      </w:r>
    </w:p>
    <w:p w:rsidR="00E37C49" w:rsidRPr="00083E53" w:rsidRDefault="004572CF" w:rsidP="004572CF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Wnioski o dofinansowanie na likwidację barier architektonicznych złożone po wykorzystaniu limitu środków finansowych przypadających w</w:t>
      </w:r>
      <w:r w:rsidR="00585AA5" w:rsidRPr="00083E53">
        <w:rPr>
          <w:rFonts w:ascii="Verdana" w:hAnsi="Verdana"/>
          <w:sz w:val="20"/>
          <w:szCs w:val="20"/>
        </w:rPr>
        <w:t xml:space="preserve"> roku bieżącym na realizację ww.</w:t>
      </w:r>
      <w:r w:rsidRPr="00083E53">
        <w:rPr>
          <w:rFonts w:ascii="Verdana" w:hAnsi="Verdana"/>
          <w:sz w:val="20"/>
          <w:szCs w:val="20"/>
        </w:rPr>
        <w:t xml:space="preserve"> zadania podlegają rozpatrzeniu bez konieczności przeprowadzenia wizji lokalnej w miejscu zamieszkania osoby niepełnosprawnej.</w:t>
      </w:r>
    </w:p>
    <w:p w:rsidR="004B09B8" w:rsidRPr="00083E53" w:rsidRDefault="00E37C49" w:rsidP="004572CF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 przypadku, gdy wnioskodawca przedstawia do wniosku dokumenty wystawione w języku innym</w:t>
      </w:r>
      <w:r w:rsidR="004E2B3F" w:rsidRPr="00083E53">
        <w:rPr>
          <w:rFonts w:ascii="Verdana" w:hAnsi="Verdana"/>
          <w:sz w:val="20"/>
          <w:szCs w:val="20"/>
        </w:rPr>
        <w:t xml:space="preserve"> niż </w:t>
      </w:r>
      <w:r w:rsidRPr="00083E53">
        <w:rPr>
          <w:rFonts w:ascii="Verdana" w:hAnsi="Verdana"/>
          <w:sz w:val="20"/>
          <w:szCs w:val="20"/>
        </w:rPr>
        <w:t xml:space="preserve">język polski, zobowiązany jest do przedłożenia tłumaczenia dokumentów na język polski przez tłumacza </w:t>
      </w:r>
      <w:r w:rsidR="00761700">
        <w:rPr>
          <w:rFonts w:ascii="Verdana" w:hAnsi="Verdana"/>
          <w:sz w:val="20"/>
          <w:szCs w:val="20"/>
        </w:rPr>
        <w:t>przysięgłego. Koszty związane z </w:t>
      </w:r>
      <w:r w:rsidRPr="00083E53">
        <w:rPr>
          <w:rFonts w:ascii="Verdana" w:hAnsi="Verdana"/>
          <w:sz w:val="20"/>
          <w:szCs w:val="20"/>
        </w:rPr>
        <w:t xml:space="preserve">tłumaczeniem tych dokumentów nie są refundowane ze środków PFRON. </w:t>
      </w:r>
    </w:p>
    <w:p w:rsidR="004572CF" w:rsidRPr="00083E53" w:rsidRDefault="004B09B8" w:rsidP="004572CF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 szczególnie uzasadnionych przypadkach na pisemną prośbę Wnioskodawcy istnieje możliwość zwiększenia wysokości  dofinansowania</w:t>
      </w:r>
      <w:r w:rsidR="00775FFF" w:rsidRPr="00083E53">
        <w:rPr>
          <w:rFonts w:ascii="Verdana" w:hAnsi="Verdana"/>
          <w:sz w:val="20"/>
          <w:szCs w:val="20"/>
        </w:rPr>
        <w:t xml:space="preserve"> określonego </w:t>
      </w:r>
      <w:r w:rsidR="00D47312">
        <w:rPr>
          <w:rFonts w:ascii="Verdana" w:hAnsi="Verdana"/>
          <w:sz w:val="20"/>
          <w:szCs w:val="20"/>
        </w:rPr>
        <w:t>w rozdziale III  niniejszych z</w:t>
      </w:r>
      <w:r w:rsidR="00775FFF" w:rsidRPr="00083E53">
        <w:rPr>
          <w:rFonts w:ascii="Verdana" w:hAnsi="Verdana"/>
          <w:sz w:val="20"/>
          <w:szCs w:val="20"/>
        </w:rPr>
        <w:t>asad</w:t>
      </w:r>
      <w:r w:rsidR="006A1909" w:rsidRPr="00083E53">
        <w:rPr>
          <w:rFonts w:ascii="Verdana" w:hAnsi="Verdana"/>
          <w:sz w:val="20"/>
          <w:szCs w:val="20"/>
        </w:rPr>
        <w:t>,</w:t>
      </w:r>
      <w:r w:rsidR="00DF3669" w:rsidRPr="00083E53">
        <w:rPr>
          <w:rFonts w:ascii="Verdana" w:hAnsi="Verdana"/>
          <w:sz w:val="20"/>
          <w:szCs w:val="20"/>
        </w:rPr>
        <w:t xml:space="preserve"> do</w:t>
      </w:r>
      <w:r w:rsidR="006A1909" w:rsidRPr="00083E53">
        <w:rPr>
          <w:rFonts w:ascii="Verdana" w:hAnsi="Verdana"/>
          <w:sz w:val="20"/>
          <w:szCs w:val="20"/>
        </w:rPr>
        <w:t xml:space="preserve"> likwida</w:t>
      </w:r>
      <w:r w:rsidR="00664013">
        <w:rPr>
          <w:rFonts w:ascii="Verdana" w:hAnsi="Verdana"/>
          <w:sz w:val="20"/>
          <w:szCs w:val="20"/>
        </w:rPr>
        <w:t>cji barier architektonicznych w </w:t>
      </w:r>
      <w:r w:rsidR="006A1909" w:rsidRPr="00083E53">
        <w:rPr>
          <w:rFonts w:ascii="Verdana" w:hAnsi="Verdana"/>
          <w:sz w:val="20"/>
          <w:szCs w:val="20"/>
        </w:rPr>
        <w:t>miarę posi</w:t>
      </w:r>
      <w:r w:rsidR="00F86E83" w:rsidRPr="00083E53">
        <w:rPr>
          <w:rFonts w:ascii="Verdana" w:hAnsi="Verdana"/>
          <w:sz w:val="20"/>
          <w:szCs w:val="20"/>
        </w:rPr>
        <w:t>adanych środków pozostających w </w:t>
      </w:r>
      <w:r w:rsidR="008F4E99" w:rsidRPr="00083E53">
        <w:rPr>
          <w:rFonts w:ascii="Verdana" w:hAnsi="Verdana"/>
          <w:sz w:val="20"/>
          <w:szCs w:val="20"/>
        </w:rPr>
        <w:t>dyspozycji PCPR</w:t>
      </w:r>
      <w:r w:rsidR="00CE2B59" w:rsidRPr="00083E53">
        <w:rPr>
          <w:rFonts w:ascii="Verdana" w:hAnsi="Verdana"/>
          <w:sz w:val="20"/>
          <w:szCs w:val="20"/>
        </w:rPr>
        <w:t xml:space="preserve"> zgodnie</w:t>
      </w:r>
      <w:r w:rsidR="00761700">
        <w:rPr>
          <w:rFonts w:ascii="Verdana" w:hAnsi="Verdana"/>
          <w:sz w:val="20"/>
          <w:szCs w:val="20"/>
        </w:rPr>
        <w:t xml:space="preserve"> z </w:t>
      </w:r>
      <w:r w:rsidR="00CE2B59" w:rsidRPr="00083E53">
        <w:rPr>
          <w:rFonts w:ascii="Verdana" w:hAnsi="Verdana"/>
          <w:sz w:val="20"/>
          <w:szCs w:val="20"/>
        </w:rPr>
        <w:t>obowiązującymi przepisami</w:t>
      </w:r>
      <w:r w:rsidR="0033623A">
        <w:rPr>
          <w:rFonts w:ascii="Verdana" w:hAnsi="Verdana"/>
          <w:sz w:val="20"/>
          <w:szCs w:val="20"/>
        </w:rPr>
        <w:t>.</w:t>
      </w:r>
      <w:r w:rsidR="006A1909" w:rsidRPr="00083E53">
        <w:rPr>
          <w:rFonts w:ascii="Verdana" w:hAnsi="Verdana"/>
          <w:sz w:val="20"/>
          <w:szCs w:val="20"/>
        </w:rPr>
        <w:t xml:space="preserve"> </w:t>
      </w:r>
      <w:r w:rsidR="00775FFF" w:rsidRPr="00083E53">
        <w:rPr>
          <w:rFonts w:ascii="Verdana" w:hAnsi="Verdana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 xml:space="preserve"> </w:t>
      </w:r>
      <w:r w:rsidR="00E37C49" w:rsidRPr="00083E53">
        <w:rPr>
          <w:rFonts w:ascii="Verdana" w:hAnsi="Verdana"/>
          <w:sz w:val="20"/>
          <w:szCs w:val="20"/>
        </w:rPr>
        <w:t xml:space="preserve"> </w:t>
      </w:r>
      <w:r w:rsidR="004572CF" w:rsidRPr="00083E53">
        <w:rPr>
          <w:rFonts w:ascii="Verdana" w:hAnsi="Verdana"/>
          <w:sz w:val="20"/>
          <w:szCs w:val="20"/>
        </w:rPr>
        <w:t xml:space="preserve"> </w:t>
      </w:r>
    </w:p>
    <w:p w:rsidR="004C238D" w:rsidRPr="00F9108D" w:rsidRDefault="00A07497" w:rsidP="00F9108D">
      <w:pPr>
        <w:pStyle w:val="Akapitzlist"/>
        <w:numPr>
          <w:ilvl w:val="0"/>
          <w:numId w:val="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Pozostałe uwarunkowania i wymogi określa </w:t>
      </w:r>
      <w:r w:rsidR="008C3E1A" w:rsidRPr="00083E53">
        <w:rPr>
          <w:rFonts w:ascii="Verdana" w:hAnsi="Verdana"/>
          <w:sz w:val="20"/>
          <w:szCs w:val="20"/>
        </w:rPr>
        <w:t>rozporządzenie Ministra Pracy i </w:t>
      </w:r>
      <w:r w:rsidRPr="00083E53">
        <w:rPr>
          <w:rFonts w:ascii="Verdana" w:hAnsi="Verdana"/>
          <w:sz w:val="20"/>
          <w:szCs w:val="20"/>
        </w:rPr>
        <w:t>Polityki Społecznej z 25 czerwca 2002r. w sprawie określenia rodzajów zadań powiatu, które mogą być finans</w:t>
      </w:r>
      <w:r w:rsidR="00C62BBE" w:rsidRPr="00083E53">
        <w:rPr>
          <w:rFonts w:ascii="Verdana" w:hAnsi="Verdana"/>
          <w:sz w:val="20"/>
          <w:szCs w:val="20"/>
        </w:rPr>
        <w:t xml:space="preserve">owane ze środków PFRON ( </w:t>
      </w:r>
      <w:r w:rsidR="003642CD" w:rsidRPr="00083E53">
        <w:rPr>
          <w:rFonts w:ascii="Verdana" w:hAnsi="Verdana"/>
          <w:sz w:val="20"/>
          <w:szCs w:val="20"/>
        </w:rPr>
        <w:t>Dz. U. z </w:t>
      </w:r>
      <w:r w:rsidR="00E07A1B" w:rsidRPr="00083E53">
        <w:rPr>
          <w:rFonts w:ascii="Verdana" w:hAnsi="Verdana"/>
          <w:sz w:val="20"/>
          <w:szCs w:val="20"/>
        </w:rPr>
        <w:t>2015r. poz. 926</w:t>
      </w:r>
      <w:r w:rsidR="00BA183C">
        <w:rPr>
          <w:rFonts w:ascii="Verdana" w:hAnsi="Verdana"/>
          <w:sz w:val="20"/>
          <w:szCs w:val="20"/>
        </w:rPr>
        <w:t>).</w:t>
      </w:r>
    </w:p>
    <w:p w:rsidR="004C238D" w:rsidRDefault="004C238D" w:rsidP="00951581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</w:p>
    <w:p w:rsidR="00387FAC" w:rsidRPr="00083E53" w:rsidRDefault="00387FAC" w:rsidP="00951581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</w:p>
    <w:p w:rsidR="000507EA" w:rsidRPr="00083E53" w:rsidRDefault="000507EA" w:rsidP="000507EA">
      <w:pPr>
        <w:pStyle w:val="Akapitzlist"/>
        <w:numPr>
          <w:ilvl w:val="0"/>
          <w:numId w:val="2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>Wysokość dofinansowania.</w:t>
      </w:r>
    </w:p>
    <w:p w:rsidR="000507EA" w:rsidRPr="00083E53" w:rsidRDefault="000507EA" w:rsidP="000507EA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0A55F0" w:rsidRPr="00083E53" w:rsidRDefault="006D560E" w:rsidP="00D0350C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Wysokość dofinansowania do likwidacji barier</w:t>
      </w:r>
      <w:r w:rsidR="006E3B19" w:rsidRPr="00083E53">
        <w:rPr>
          <w:rFonts w:ascii="Verdana" w:hAnsi="Verdana"/>
          <w:sz w:val="20"/>
          <w:szCs w:val="20"/>
        </w:rPr>
        <w:t xml:space="preserve"> architektonicznych wynosi do 95</w:t>
      </w:r>
      <w:r w:rsidRPr="00083E53">
        <w:rPr>
          <w:rFonts w:ascii="Verdana" w:hAnsi="Verdana"/>
          <w:sz w:val="20"/>
          <w:szCs w:val="20"/>
        </w:rPr>
        <w:t>% kosztów przedsięwzięcia, nie więcej jednak niż do wysokości 15-krotnego przeciętnego wynagrodzenia (§</w:t>
      </w:r>
      <w:r w:rsidR="00432745">
        <w:rPr>
          <w:rFonts w:ascii="Verdana" w:hAnsi="Verdana"/>
          <w:sz w:val="20"/>
          <w:szCs w:val="20"/>
        </w:rPr>
        <w:t xml:space="preserve"> 1</w:t>
      </w:r>
      <w:r w:rsidRPr="00083E53">
        <w:rPr>
          <w:rFonts w:ascii="Verdana" w:hAnsi="Verdana"/>
          <w:sz w:val="20"/>
          <w:szCs w:val="20"/>
        </w:rPr>
        <w:t xml:space="preserve">3 ust. 4 </w:t>
      </w:r>
      <w:r w:rsidR="006C60FC" w:rsidRPr="00083E53">
        <w:rPr>
          <w:rFonts w:ascii="Verdana" w:hAnsi="Verdana"/>
          <w:sz w:val="20"/>
          <w:szCs w:val="20"/>
        </w:rPr>
        <w:t>rozporządzenia Ministra Pracy i Polityki Społecznej z dnia 25 czerwca 2002r. w sprawie o</w:t>
      </w:r>
      <w:r w:rsidR="005E096E">
        <w:rPr>
          <w:rFonts w:ascii="Verdana" w:hAnsi="Verdana"/>
          <w:sz w:val="20"/>
          <w:szCs w:val="20"/>
        </w:rPr>
        <w:t>kreślenia rodzajów zadań powiatów</w:t>
      </w:r>
      <w:r w:rsidR="006C60FC" w:rsidRPr="00083E53">
        <w:rPr>
          <w:rFonts w:ascii="Verdana" w:hAnsi="Verdana"/>
          <w:sz w:val="20"/>
          <w:szCs w:val="20"/>
        </w:rPr>
        <w:t>, które mogą być finansowane ze środków Państwowego Funduszu Rehabilitacji Osób Ni</w:t>
      </w:r>
      <w:r w:rsidR="00903EE2" w:rsidRPr="00083E53">
        <w:rPr>
          <w:rFonts w:ascii="Verdana" w:hAnsi="Verdana"/>
          <w:sz w:val="20"/>
          <w:szCs w:val="20"/>
        </w:rPr>
        <w:t>epełnosprawnych Dz</w:t>
      </w:r>
      <w:r w:rsidR="00EE687B" w:rsidRPr="00083E53">
        <w:rPr>
          <w:rFonts w:ascii="Verdana" w:hAnsi="Verdana"/>
          <w:sz w:val="20"/>
          <w:szCs w:val="20"/>
        </w:rPr>
        <w:t>. U. z </w:t>
      </w:r>
      <w:r w:rsidR="00CF082C" w:rsidRPr="00083E53">
        <w:rPr>
          <w:rFonts w:ascii="Verdana" w:hAnsi="Verdana"/>
          <w:sz w:val="20"/>
          <w:szCs w:val="20"/>
        </w:rPr>
        <w:t>2015r. poz. 926)</w:t>
      </w:r>
      <w:r w:rsidR="006C60FC" w:rsidRPr="00083E53">
        <w:rPr>
          <w:rFonts w:ascii="Verdana" w:hAnsi="Verdana"/>
          <w:sz w:val="20"/>
          <w:szCs w:val="20"/>
        </w:rPr>
        <w:t>.</w:t>
      </w:r>
    </w:p>
    <w:p w:rsidR="00387FAC" w:rsidRPr="00163D77" w:rsidRDefault="004C68F8" w:rsidP="00163D77">
      <w:p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2.</w:t>
      </w:r>
      <w:r w:rsidR="007079F2" w:rsidRPr="00083E53">
        <w:rPr>
          <w:rFonts w:ascii="Verdana" w:hAnsi="Verdana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>Wysokość dofinansowania d</w:t>
      </w:r>
      <w:r w:rsidR="00E84777" w:rsidRPr="00083E53">
        <w:rPr>
          <w:rFonts w:ascii="Verdana" w:hAnsi="Verdana"/>
          <w:sz w:val="20"/>
          <w:szCs w:val="20"/>
        </w:rPr>
        <w:t xml:space="preserve">o likwidacji barier architektonicznych uzależniona jest </w:t>
      </w:r>
      <w:r w:rsidRPr="00083E53">
        <w:rPr>
          <w:rFonts w:ascii="Verdana" w:hAnsi="Verdana"/>
          <w:sz w:val="20"/>
          <w:szCs w:val="20"/>
        </w:rPr>
        <w:t>od średniego dochodu na osobę w rodzinie w gospodarstwie domowym, obliczonego</w:t>
      </w:r>
      <w:r w:rsidR="009578F9" w:rsidRPr="00083E53">
        <w:rPr>
          <w:rFonts w:ascii="Verdana" w:hAnsi="Verdana"/>
          <w:sz w:val="20"/>
          <w:szCs w:val="20"/>
        </w:rPr>
        <w:t xml:space="preserve"> za kwartał poprzedzający miesiąc złożenia wniosku</w:t>
      </w:r>
      <w:r w:rsidRPr="00083E53">
        <w:rPr>
          <w:rFonts w:ascii="Verdana" w:hAnsi="Verdana"/>
          <w:sz w:val="20"/>
          <w:szCs w:val="20"/>
        </w:rPr>
        <w:t xml:space="preserve"> na podstawie kryterium dochodowego uprawniającego do świadczeń z pomocy społecznej (Rozporządze</w:t>
      </w:r>
      <w:r w:rsidR="008A6139">
        <w:rPr>
          <w:rFonts w:ascii="Verdana" w:hAnsi="Verdana"/>
          <w:sz w:val="20"/>
          <w:szCs w:val="20"/>
        </w:rPr>
        <w:t xml:space="preserve">nie Rady Ministrów z dnia </w:t>
      </w:r>
      <w:r w:rsidR="0007177C">
        <w:rPr>
          <w:rFonts w:ascii="Verdana" w:hAnsi="Verdana"/>
          <w:sz w:val="20"/>
          <w:szCs w:val="20"/>
        </w:rPr>
        <w:t>12 lipca 2024</w:t>
      </w:r>
      <w:r w:rsidRPr="00B725FE">
        <w:rPr>
          <w:rFonts w:ascii="Verdana" w:hAnsi="Verdana"/>
          <w:sz w:val="20"/>
          <w:szCs w:val="20"/>
        </w:rPr>
        <w:t xml:space="preserve">r. w sprawie zweryfikowanych kryteriów dochodowych oraz kwot świadczeń pieniężnych </w:t>
      </w:r>
      <w:r w:rsidR="008A6139" w:rsidRPr="00B725FE">
        <w:rPr>
          <w:rFonts w:ascii="Verdana" w:hAnsi="Verdana"/>
          <w:sz w:val="20"/>
          <w:szCs w:val="20"/>
        </w:rPr>
        <w:t xml:space="preserve">z pomocy społecznej </w:t>
      </w:r>
      <w:r w:rsidR="007B206E">
        <w:rPr>
          <w:rFonts w:ascii="Verdana" w:hAnsi="Verdana"/>
          <w:sz w:val="20"/>
          <w:szCs w:val="20"/>
        </w:rPr>
        <w:t>Dz.</w:t>
      </w:r>
      <w:r w:rsidR="009140C9">
        <w:rPr>
          <w:rFonts w:ascii="Verdana" w:hAnsi="Verdana"/>
          <w:sz w:val="20"/>
          <w:szCs w:val="20"/>
        </w:rPr>
        <w:t xml:space="preserve"> </w:t>
      </w:r>
      <w:r w:rsidR="0007177C">
        <w:rPr>
          <w:rFonts w:ascii="Verdana" w:hAnsi="Verdana"/>
          <w:sz w:val="20"/>
          <w:szCs w:val="20"/>
        </w:rPr>
        <w:t>U. z 2024r. poz. 1044</w:t>
      </w:r>
      <w:r w:rsidRPr="00B725FE">
        <w:rPr>
          <w:rFonts w:ascii="Verdana" w:hAnsi="Verdana"/>
          <w:sz w:val="20"/>
          <w:szCs w:val="20"/>
        </w:rPr>
        <w:t>):</w:t>
      </w:r>
    </w:p>
    <w:p w:rsidR="00387FAC" w:rsidRDefault="00387FAC" w:rsidP="004C68F8">
      <w:pPr>
        <w:pStyle w:val="Akapitzlist"/>
        <w:ind w:left="644"/>
        <w:jc w:val="both"/>
        <w:rPr>
          <w:rFonts w:ascii="Verdana" w:hAnsi="Verdana"/>
          <w:sz w:val="20"/>
          <w:szCs w:val="20"/>
        </w:rPr>
      </w:pPr>
    </w:p>
    <w:p w:rsidR="00387FAC" w:rsidRPr="00083E53" w:rsidRDefault="00387FAC" w:rsidP="004C68F8">
      <w:pPr>
        <w:pStyle w:val="Akapitzlist"/>
        <w:ind w:left="644"/>
        <w:jc w:val="both"/>
        <w:rPr>
          <w:rFonts w:ascii="Verdana" w:hAnsi="Verdana"/>
          <w:sz w:val="20"/>
          <w:szCs w:val="20"/>
        </w:rPr>
      </w:pPr>
    </w:p>
    <w:p w:rsidR="004C68F8" w:rsidRPr="00083E53" w:rsidRDefault="004C68F8" w:rsidP="004C68F8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 xml:space="preserve">a) Średni dochód na osobę w rodzinie w gospodarstwie domowym wnioskodawcy: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4663"/>
        <w:gridCol w:w="2835"/>
      </w:tblGrid>
      <w:tr w:rsidR="004C68F8" w:rsidRPr="00083E53" w:rsidTr="00B13780">
        <w:trPr>
          <w:trHeight w:val="56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>Średni dochód w zł.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86" w:rsidRDefault="004C68F8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 xml:space="preserve">Wysokość dofinansowania </w:t>
            </w:r>
          </w:p>
          <w:p w:rsidR="004C68F8" w:rsidRPr="00083E53" w:rsidRDefault="004C68F8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>w %</w:t>
            </w:r>
          </w:p>
        </w:tc>
      </w:tr>
      <w:tr w:rsidR="004C68F8" w:rsidRPr="00083E53" w:rsidTr="00B13780">
        <w:trPr>
          <w:trHeight w:val="56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83E5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0945B6" w:rsidP="006656F8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B73A1B">
              <w:rPr>
                <w:rFonts w:ascii="Verdana" w:hAnsi="Verdana"/>
                <w:sz w:val="20"/>
                <w:szCs w:val="20"/>
              </w:rPr>
              <w:t>2 </w:t>
            </w:r>
            <w:r w:rsidR="00A24BD9">
              <w:rPr>
                <w:rFonts w:ascii="Verdana" w:hAnsi="Verdana"/>
                <w:sz w:val="20"/>
                <w:szCs w:val="20"/>
              </w:rPr>
              <w:t>469</w:t>
            </w:r>
            <w:r w:rsidR="00B73A1B">
              <w:rPr>
                <w:rFonts w:ascii="Verdana" w:hAnsi="Verdana"/>
                <w:sz w:val="20"/>
                <w:szCs w:val="20"/>
              </w:rPr>
              <w:t>,00 (</w:t>
            </w:r>
            <w:r w:rsidR="006B2726">
              <w:rPr>
                <w:rFonts w:ascii="Verdana" w:hAnsi="Verdana"/>
                <w:sz w:val="20"/>
                <w:szCs w:val="20"/>
              </w:rPr>
              <w:t>823</w:t>
            </w:r>
            <w:r w:rsidR="006656F8">
              <w:rPr>
                <w:rFonts w:ascii="Verdana" w:hAnsi="Verdana"/>
                <w:sz w:val="20"/>
                <w:szCs w:val="20"/>
              </w:rPr>
              <w:t>,</w:t>
            </w:r>
            <w:r w:rsidR="00E73A86">
              <w:rPr>
                <w:rFonts w:ascii="Verdana" w:hAnsi="Verdana"/>
                <w:sz w:val="20"/>
                <w:szCs w:val="20"/>
              </w:rPr>
              <w:t>00 x 3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E43A0B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E73A86">
              <w:rPr>
                <w:rFonts w:ascii="Verdana" w:hAnsi="Verdana"/>
                <w:sz w:val="20"/>
                <w:szCs w:val="20"/>
              </w:rPr>
              <w:t>5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% dofinansowania </w:t>
            </w:r>
          </w:p>
        </w:tc>
      </w:tr>
      <w:tr w:rsidR="004C68F8" w:rsidRPr="00083E53" w:rsidTr="00B13780">
        <w:trPr>
          <w:trHeight w:val="56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83E5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6B2726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Powyżej 2 </w:t>
            </w:r>
            <w:r w:rsidR="00A24BD9">
              <w:rPr>
                <w:rFonts w:ascii="Verdana" w:hAnsi="Verdana"/>
                <w:sz w:val="20"/>
                <w:szCs w:val="20"/>
              </w:rPr>
              <w:t>469</w:t>
            </w:r>
            <w:r>
              <w:rPr>
                <w:rFonts w:ascii="Verdana" w:hAnsi="Verdana"/>
                <w:sz w:val="20"/>
                <w:szCs w:val="20"/>
              </w:rPr>
              <w:t>,00 –</w:t>
            </w:r>
            <w:r w:rsidR="00DE284D">
              <w:rPr>
                <w:rFonts w:ascii="Verdana" w:hAnsi="Verdana"/>
                <w:sz w:val="20"/>
                <w:szCs w:val="20"/>
              </w:rPr>
              <w:t xml:space="preserve"> 3 292</w:t>
            </w:r>
            <w:r>
              <w:rPr>
                <w:rFonts w:ascii="Verdana" w:hAnsi="Verdana"/>
                <w:sz w:val="20"/>
                <w:szCs w:val="20"/>
              </w:rPr>
              <w:t xml:space="preserve">,00 </w:t>
            </w:r>
            <w:r w:rsidR="00F50341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823</w:t>
            </w:r>
            <w:r w:rsidR="00DE284D">
              <w:rPr>
                <w:rFonts w:ascii="Verdana" w:hAnsi="Verdana"/>
                <w:sz w:val="20"/>
                <w:szCs w:val="20"/>
              </w:rPr>
              <w:t>,00 x 4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E43A0B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E73A86">
              <w:rPr>
                <w:rFonts w:ascii="Verdana" w:hAnsi="Verdana"/>
                <w:sz w:val="20"/>
                <w:szCs w:val="20"/>
              </w:rPr>
              <w:t>5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% dofinansowania </w:t>
            </w:r>
          </w:p>
        </w:tc>
      </w:tr>
      <w:tr w:rsidR="004C68F8" w:rsidRPr="00083E53" w:rsidTr="00B13780">
        <w:trPr>
          <w:trHeight w:val="56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83E5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F45478" w:rsidP="00DE284D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DE284D">
              <w:rPr>
                <w:rFonts w:ascii="Verdana" w:hAnsi="Verdana"/>
                <w:sz w:val="20"/>
                <w:szCs w:val="20"/>
              </w:rPr>
              <w:t>3 292,00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E43A0B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E73A86">
              <w:rPr>
                <w:rFonts w:ascii="Verdana" w:hAnsi="Verdana"/>
                <w:sz w:val="20"/>
                <w:szCs w:val="20"/>
              </w:rPr>
              <w:t>5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% dofinansowania </w:t>
            </w:r>
          </w:p>
        </w:tc>
      </w:tr>
    </w:tbl>
    <w:p w:rsidR="004C68F8" w:rsidRPr="00083E53" w:rsidRDefault="004C68F8" w:rsidP="004C68F8">
      <w:pPr>
        <w:jc w:val="both"/>
        <w:rPr>
          <w:rFonts w:ascii="Verdana" w:hAnsi="Verdana"/>
          <w:b/>
          <w:sz w:val="20"/>
          <w:szCs w:val="20"/>
        </w:rPr>
      </w:pPr>
    </w:p>
    <w:p w:rsidR="004C68F8" w:rsidRPr="00083E53" w:rsidRDefault="004C68F8" w:rsidP="004C68F8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t>b) Średni dochód dla osoby samotnie gospodarującej: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4804"/>
        <w:gridCol w:w="2816"/>
      </w:tblGrid>
      <w:tr w:rsidR="004C68F8" w:rsidRPr="00083E53" w:rsidTr="00DE284D">
        <w:trPr>
          <w:trHeight w:val="5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>Średni dochód w zł.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41" w:rsidRDefault="004C68F8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 xml:space="preserve">Wysokość </w:t>
            </w:r>
          </w:p>
          <w:p w:rsidR="00F50341" w:rsidRDefault="004C68F8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 xml:space="preserve">dofinansowania </w:t>
            </w:r>
          </w:p>
          <w:p w:rsidR="004C68F8" w:rsidRPr="00083E53" w:rsidRDefault="004C68F8">
            <w:pPr>
              <w:pStyle w:val="Akapitzlist"/>
              <w:spacing w:after="0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E53">
              <w:rPr>
                <w:rFonts w:ascii="Verdana" w:hAnsi="Verdana"/>
                <w:b/>
                <w:sz w:val="20"/>
                <w:szCs w:val="20"/>
              </w:rPr>
              <w:t>w %</w:t>
            </w:r>
          </w:p>
        </w:tc>
      </w:tr>
      <w:tr w:rsidR="004C68F8" w:rsidRPr="00083E53" w:rsidTr="00DE284D">
        <w:trPr>
          <w:trHeight w:val="5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83E5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DE284D" w:rsidP="008E6A00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3 030</w:t>
            </w:r>
            <w:r w:rsidR="00F50341">
              <w:rPr>
                <w:rFonts w:ascii="Verdana" w:hAnsi="Verdana"/>
                <w:sz w:val="20"/>
                <w:szCs w:val="20"/>
              </w:rPr>
              <w:t>,00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C4426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010</w:t>
            </w:r>
            <w:r w:rsidR="00F50341">
              <w:rPr>
                <w:rFonts w:ascii="Verdana" w:hAnsi="Verdana"/>
                <w:sz w:val="20"/>
                <w:szCs w:val="20"/>
              </w:rPr>
              <w:t>,00 x 3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C458B0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A7181B">
              <w:rPr>
                <w:rFonts w:ascii="Verdana" w:hAnsi="Verdana"/>
                <w:sz w:val="20"/>
                <w:szCs w:val="20"/>
              </w:rPr>
              <w:t>5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% dofinansowania </w:t>
            </w:r>
          </w:p>
        </w:tc>
      </w:tr>
      <w:tr w:rsidR="004C68F8" w:rsidRPr="00083E53" w:rsidTr="00DE284D">
        <w:trPr>
          <w:trHeight w:val="5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83E5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DE284D" w:rsidP="00DE284D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Powyżej 3 030</w:t>
            </w:r>
            <w:r w:rsidR="00F50341">
              <w:rPr>
                <w:rFonts w:ascii="Verdana" w:hAnsi="Verdana"/>
                <w:sz w:val="20"/>
                <w:szCs w:val="20"/>
              </w:rPr>
              <w:t xml:space="preserve">,00 do </w:t>
            </w:r>
            <w:r>
              <w:rPr>
                <w:rFonts w:ascii="Verdana" w:hAnsi="Verdana"/>
                <w:sz w:val="20"/>
                <w:szCs w:val="20"/>
              </w:rPr>
              <w:t>4 040,00 (1</w:t>
            </w:r>
            <w:r w:rsidR="00C914C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010</w:t>
            </w:r>
            <w:r w:rsidR="001E6DCB">
              <w:rPr>
                <w:rFonts w:ascii="Verdana" w:hAnsi="Verdana"/>
                <w:sz w:val="20"/>
                <w:szCs w:val="20"/>
              </w:rPr>
              <w:t>,00</w:t>
            </w:r>
            <w:r>
              <w:rPr>
                <w:rFonts w:ascii="Verdana" w:hAnsi="Verdana"/>
                <w:sz w:val="20"/>
                <w:szCs w:val="20"/>
              </w:rPr>
              <w:t xml:space="preserve"> x 4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C458B0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A7181B">
              <w:rPr>
                <w:rFonts w:ascii="Verdana" w:hAnsi="Verdana"/>
                <w:sz w:val="20"/>
                <w:szCs w:val="20"/>
              </w:rPr>
              <w:t>5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% dofinansowania </w:t>
            </w:r>
          </w:p>
        </w:tc>
      </w:tr>
      <w:tr w:rsidR="004C68F8" w:rsidRPr="00083E53" w:rsidTr="00DE284D">
        <w:trPr>
          <w:trHeight w:val="5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4C68F8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83E5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F50341" w:rsidP="00DE284D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Powyżej </w:t>
            </w:r>
            <w:r w:rsidR="00DE284D">
              <w:rPr>
                <w:rFonts w:ascii="Verdana" w:hAnsi="Verdana"/>
                <w:sz w:val="20"/>
                <w:szCs w:val="20"/>
              </w:rPr>
              <w:t>4 040,00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F8" w:rsidRPr="00083E53" w:rsidRDefault="00C458B0">
            <w:pPr>
              <w:pStyle w:val="Akapitzlist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A7181B">
              <w:rPr>
                <w:rFonts w:ascii="Verdana" w:hAnsi="Verdana"/>
                <w:sz w:val="20"/>
                <w:szCs w:val="20"/>
              </w:rPr>
              <w:t>5</w:t>
            </w:r>
            <w:r w:rsidR="004C68F8" w:rsidRPr="00083E53">
              <w:rPr>
                <w:rFonts w:ascii="Verdana" w:hAnsi="Verdana"/>
                <w:sz w:val="20"/>
                <w:szCs w:val="20"/>
              </w:rPr>
              <w:t xml:space="preserve">% dofinansowania </w:t>
            </w:r>
          </w:p>
        </w:tc>
      </w:tr>
    </w:tbl>
    <w:p w:rsidR="004C1FF8" w:rsidRDefault="004C1FF8" w:rsidP="004C1FF8">
      <w:pPr>
        <w:jc w:val="both"/>
        <w:rPr>
          <w:rFonts w:ascii="Verdana" w:hAnsi="Verdana"/>
          <w:sz w:val="20"/>
          <w:szCs w:val="20"/>
        </w:rPr>
      </w:pPr>
    </w:p>
    <w:p w:rsidR="002458CF" w:rsidRDefault="002458CF" w:rsidP="004C1FF8">
      <w:pPr>
        <w:jc w:val="both"/>
        <w:rPr>
          <w:rFonts w:ascii="Verdana" w:hAnsi="Verdana"/>
          <w:sz w:val="20"/>
          <w:szCs w:val="20"/>
        </w:rPr>
      </w:pPr>
    </w:p>
    <w:p w:rsidR="00D8735E" w:rsidRPr="00D8735E" w:rsidRDefault="00D8735E" w:rsidP="00D8735E">
      <w:p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8735E"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</w:t>
      </w:r>
      <w:r w:rsidR="00513C45" w:rsidRPr="00D8735E">
        <w:rPr>
          <w:rFonts w:ascii="Verdana" w:hAnsi="Verdana"/>
          <w:sz w:val="20"/>
          <w:szCs w:val="20"/>
        </w:rPr>
        <w:t>Wysokość dofi</w:t>
      </w:r>
      <w:r w:rsidR="00E013C4">
        <w:rPr>
          <w:rFonts w:ascii="Verdana" w:hAnsi="Verdana"/>
          <w:sz w:val="20"/>
          <w:szCs w:val="20"/>
        </w:rPr>
        <w:t>nansowania do dostosowania</w:t>
      </w:r>
      <w:r w:rsidR="00650B02" w:rsidRPr="00D8735E">
        <w:rPr>
          <w:rFonts w:ascii="Verdana" w:hAnsi="Verdana"/>
          <w:sz w:val="20"/>
          <w:szCs w:val="20"/>
        </w:rPr>
        <w:t xml:space="preserve"> łazienki przyznawana jest zgodnie z </w:t>
      </w:r>
      <w:r w:rsidR="00513C45" w:rsidRPr="00D8735E">
        <w:rPr>
          <w:rFonts w:ascii="Verdana" w:hAnsi="Verdana"/>
          <w:sz w:val="20"/>
          <w:szCs w:val="20"/>
        </w:rPr>
        <w:t>rozdziałem III</w:t>
      </w:r>
      <w:r w:rsidR="0053031D" w:rsidRPr="00D8735E">
        <w:rPr>
          <w:rFonts w:ascii="Verdana" w:hAnsi="Verdana"/>
          <w:sz w:val="20"/>
          <w:szCs w:val="20"/>
        </w:rPr>
        <w:t xml:space="preserve"> pkt 2 lit a lub b</w:t>
      </w:r>
      <w:r w:rsidR="00513C45" w:rsidRPr="00D8735E">
        <w:rPr>
          <w:rFonts w:ascii="Verdana" w:hAnsi="Verdana"/>
          <w:sz w:val="20"/>
          <w:szCs w:val="20"/>
        </w:rPr>
        <w:t xml:space="preserve"> nie może jednak przekroczyć kwoty </w:t>
      </w:r>
      <w:r w:rsidR="00763DC3">
        <w:rPr>
          <w:rFonts w:ascii="Verdana" w:hAnsi="Verdana"/>
          <w:b/>
          <w:sz w:val="20"/>
          <w:szCs w:val="20"/>
        </w:rPr>
        <w:t>14</w:t>
      </w:r>
      <w:r w:rsidR="00513C45" w:rsidRPr="00C51B4F">
        <w:rPr>
          <w:rFonts w:ascii="Verdana" w:hAnsi="Verdana"/>
          <w:b/>
          <w:sz w:val="20"/>
          <w:szCs w:val="20"/>
        </w:rPr>
        <w:t> 000,00zł.</w:t>
      </w:r>
    </w:p>
    <w:p w:rsidR="00D8735E" w:rsidRPr="00763DC3" w:rsidRDefault="00D8735E" w:rsidP="00763DC3">
      <w:pPr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t>4.</w:t>
      </w:r>
      <w:r w:rsidR="00513C45" w:rsidRPr="00D8735E">
        <w:t xml:space="preserve"> </w:t>
      </w:r>
      <w:r w:rsidR="00763DC3">
        <w:rPr>
          <w:rFonts w:ascii="Verdana" w:hAnsi="Verdana"/>
          <w:sz w:val="20"/>
          <w:szCs w:val="20"/>
        </w:rPr>
        <w:t xml:space="preserve">  </w:t>
      </w:r>
      <w:r w:rsidR="00513C45">
        <w:rPr>
          <w:rFonts w:ascii="Verdana" w:hAnsi="Verdana"/>
          <w:sz w:val="20"/>
          <w:szCs w:val="20"/>
        </w:rPr>
        <w:t xml:space="preserve">Wysokość dofinansowania </w:t>
      </w:r>
      <w:r w:rsidR="00650B02">
        <w:rPr>
          <w:rFonts w:ascii="Verdana" w:hAnsi="Verdana"/>
          <w:sz w:val="20"/>
          <w:szCs w:val="20"/>
        </w:rPr>
        <w:t>do wykonania pochylni, podjazdu</w:t>
      </w:r>
      <w:r w:rsidR="00513C45">
        <w:rPr>
          <w:rFonts w:ascii="Verdana" w:hAnsi="Verdana"/>
          <w:sz w:val="20"/>
          <w:szCs w:val="20"/>
        </w:rPr>
        <w:t>, dostosowania wejścia do domu</w:t>
      </w:r>
      <w:r w:rsidR="0012614F">
        <w:rPr>
          <w:rFonts w:ascii="Verdana" w:hAnsi="Verdana"/>
          <w:sz w:val="20"/>
          <w:szCs w:val="20"/>
        </w:rPr>
        <w:t xml:space="preserve">, </w:t>
      </w:r>
      <w:r w:rsidR="00513C45">
        <w:rPr>
          <w:rFonts w:ascii="Verdana" w:hAnsi="Verdana"/>
          <w:sz w:val="20"/>
          <w:szCs w:val="20"/>
        </w:rPr>
        <w:t>przyznawana jest zgodnie z rozdziałem III</w:t>
      </w:r>
      <w:r w:rsidR="0053031D">
        <w:rPr>
          <w:rFonts w:ascii="Verdana" w:hAnsi="Verdana"/>
          <w:sz w:val="20"/>
          <w:szCs w:val="20"/>
        </w:rPr>
        <w:t xml:space="preserve"> pkt 2 lit a lub b </w:t>
      </w:r>
      <w:r w:rsidR="00513C45">
        <w:rPr>
          <w:rFonts w:ascii="Verdana" w:hAnsi="Verdana"/>
          <w:sz w:val="20"/>
          <w:szCs w:val="20"/>
        </w:rPr>
        <w:t xml:space="preserve">nie może jednak przekroczyć kwoty </w:t>
      </w:r>
      <w:r w:rsidR="00513C45">
        <w:rPr>
          <w:rFonts w:ascii="Verdana" w:hAnsi="Verdana"/>
          <w:b/>
          <w:sz w:val="20"/>
          <w:szCs w:val="20"/>
        </w:rPr>
        <w:t>15</w:t>
      </w:r>
      <w:r w:rsidR="00513C45" w:rsidRPr="00513C45">
        <w:rPr>
          <w:rFonts w:ascii="Verdana" w:hAnsi="Verdana"/>
          <w:b/>
          <w:sz w:val="20"/>
          <w:szCs w:val="20"/>
        </w:rPr>
        <w:t> 000,00zł.</w:t>
      </w:r>
      <w:r w:rsidR="00513C45">
        <w:rPr>
          <w:rFonts w:ascii="Verdana" w:hAnsi="Verdana"/>
          <w:sz w:val="20"/>
          <w:szCs w:val="20"/>
        </w:rPr>
        <w:t xml:space="preserve"> </w:t>
      </w:r>
    </w:p>
    <w:p w:rsidR="003703A7" w:rsidRDefault="00763DC3" w:rsidP="00D8735E">
      <w:pPr>
        <w:ind w:left="426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3703A7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="003703A7" w:rsidRPr="00DA19F9">
        <w:rPr>
          <w:rFonts w:ascii="Verdana" w:hAnsi="Verdana"/>
          <w:color w:val="000000" w:themeColor="text1"/>
          <w:sz w:val="20"/>
          <w:szCs w:val="20"/>
        </w:rPr>
        <w:t>Wysokość dofinansowania do zakupu</w:t>
      </w:r>
      <w:r w:rsidR="00362ABB">
        <w:rPr>
          <w:rFonts w:ascii="Verdana" w:hAnsi="Verdana"/>
          <w:color w:val="000000" w:themeColor="text1"/>
          <w:sz w:val="20"/>
          <w:szCs w:val="20"/>
        </w:rPr>
        <w:t xml:space="preserve"> i montażu</w:t>
      </w:r>
      <w:r w:rsidR="003703A7" w:rsidRPr="00DA19F9">
        <w:rPr>
          <w:rFonts w:ascii="Verdana" w:hAnsi="Verdana"/>
          <w:color w:val="000000" w:themeColor="text1"/>
          <w:sz w:val="20"/>
          <w:szCs w:val="20"/>
        </w:rPr>
        <w:t xml:space="preserve"> windy,</w:t>
      </w:r>
      <w:r w:rsidR="0009255C">
        <w:rPr>
          <w:rFonts w:ascii="Verdana" w:hAnsi="Verdana"/>
          <w:color w:val="000000" w:themeColor="text1"/>
          <w:sz w:val="20"/>
          <w:szCs w:val="20"/>
        </w:rPr>
        <w:t xml:space="preserve"> podnośnika,</w:t>
      </w:r>
      <w:r w:rsidR="00946DFB">
        <w:rPr>
          <w:rFonts w:ascii="Verdana" w:hAnsi="Verdana"/>
          <w:color w:val="000000" w:themeColor="text1"/>
          <w:sz w:val="20"/>
          <w:szCs w:val="20"/>
        </w:rPr>
        <w:t xml:space="preserve"> platformy dla osoby</w:t>
      </w:r>
      <w:r w:rsidR="00362ABB">
        <w:rPr>
          <w:rFonts w:ascii="Verdana" w:hAnsi="Verdana"/>
          <w:color w:val="000000" w:themeColor="text1"/>
          <w:sz w:val="20"/>
          <w:szCs w:val="20"/>
        </w:rPr>
        <w:t xml:space="preserve"> niepeł</w:t>
      </w:r>
      <w:r w:rsidR="00946DFB">
        <w:rPr>
          <w:rFonts w:ascii="Verdana" w:hAnsi="Verdana"/>
          <w:color w:val="000000" w:themeColor="text1"/>
          <w:sz w:val="20"/>
          <w:szCs w:val="20"/>
        </w:rPr>
        <w:t>nosprawnej</w:t>
      </w:r>
      <w:r w:rsidR="00362ABB">
        <w:rPr>
          <w:rFonts w:ascii="Verdana" w:hAnsi="Verdana"/>
          <w:color w:val="000000" w:themeColor="text1"/>
          <w:sz w:val="20"/>
          <w:szCs w:val="20"/>
        </w:rPr>
        <w:t>,</w:t>
      </w:r>
      <w:r w:rsidR="003703A7" w:rsidRPr="00DA19F9">
        <w:rPr>
          <w:rFonts w:ascii="Verdana" w:hAnsi="Verdana"/>
          <w:color w:val="000000" w:themeColor="text1"/>
          <w:sz w:val="20"/>
          <w:szCs w:val="20"/>
        </w:rPr>
        <w:t xml:space="preserve"> platformy schodowej,</w:t>
      </w:r>
      <w:r w:rsidR="0009255C">
        <w:rPr>
          <w:rFonts w:ascii="Verdana" w:hAnsi="Verdana"/>
          <w:color w:val="000000" w:themeColor="text1"/>
          <w:sz w:val="20"/>
          <w:szCs w:val="20"/>
        </w:rPr>
        <w:t xml:space="preserve"> krzesełka schodowego, podnośnika sufitowego </w:t>
      </w:r>
      <w:r w:rsidR="009E31D7">
        <w:rPr>
          <w:rFonts w:ascii="Verdana" w:hAnsi="Verdana"/>
          <w:color w:val="000000" w:themeColor="text1"/>
          <w:sz w:val="20"/>
          <w:szCs w:val="20"/>
        </w:rPr>
        <w:t xml:space="preserve">przyznawana jest zgodnie </w:t>
      </w:r>
      <w:r w:rsidR="003703A7" w:rsidRPr="00DA19F9">
        <w:rPr>
          <w:rFonts w:ascii="Verdana" w:hAnsi="Verdana"/>
          <w:color w:val="000000" w:themeColor="text1"/>
          <w:sz w:val="20"/>
          <w:szCs w:val="20"/>
        </w:rPr>
        <w:t xml:space="preserve">z rozdziałem III pkt 2 lit a lub b nie może jednak przekroczyć kwoty </w:t>
      </w:r>
      <w:r w:rsidR="00F13634">
        <w:rPr>
          <w:rFonts w:ascii="Verdana" w:hAnsi="Verdana"/>
          <w:b/>
          <w:color w:val="000000" w:themeColor="text1"/>
          <w:sz w:val="20"/>
          <w:szCs w:val="20"/>
        </w:rPr>
        <w:t>4</w:t>
      </w:r>
      <w:r w:rsidR="00DA19F9" w:rsidRPr="00DA19F9">
        <w:rPr>
          <w:rFonts w:ascii="Verdana" w:hAnsi="Verdana"/>
          <w:b/>
          <w:color w:val="000000" w:themeColor="text1"/>
          <w:sz w:val="20"/>
          <w:szCs w:val="20"/>
        </w:rPr>
        <w:t>0</w:t>
      </w:r>
      <w:r w:rsidR="003703A7" w:rsidRPr="00DA19F9">
        <w:rPr>
          <w:rFonts w:ascii="Verdana" w:hAnsi="Verdana"/>
          <w:b/>
          <w:color w:val="000000" w:themeColor="text1"/>
          <w:sz w:val="20"/>
          <w:szCs w:val="20"/>
        </w:rPr>
        <w:t> 000,00zł.</w:t>
      </w:r>
    </w:p>
    <w:p w:rsidR="002458CF" w:rsidRDefault="002458CF" w:rsidP="00D8735E">
      <w:p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2458CF" w:rsidRDefault="002458CF" w:rsidP="00D8735E">
      <w:p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7E3850" w:rsidRDefault="007E3850" w:rsidP="00D8735E">
      <w:p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040A17" w:rsidRDefault="00040A17" w:rsidP="00D8735E">
      <w:p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040A17" w:rsidRDefault="00040A17" w:rsidP="00D8735E">
      <w:p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232F97" w:rsidRPr="00DA19F9" w:rsidRDefault="00232F97" w:rsidP="00D8735E">
      <w:pPr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0A55F0" w:rsidRPr="00083E53" w:rsidRDefault="000A55F0" w:rsidP="000A55F0">
      <w:pPr>
        <w:pStyle w:val="Akapitzlist"/>
        <w:numPr>
          <w:ilvl w:val="0"/>
          <w:numId w:val="2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083E53">
        <w:rPr>
          <w:rFonts w:ascii="Verdana" w:hAnsi="Verdana"/>
          <w:b/>
          <w:sz w:val="20"/>
          <w:szCs w:val="20"/>
        </w:rPr>
        <w:lastRenderedPageBreak/>
        <w:t>Katalog sprzęt</w:t>
      </w:r>
      <w:r w:rsidR="004572CF" w:rsidRPr="00083E53">
        <w:rPr>
          <w:rFonts w:ascii="Verdana" w:hAnsi="Verdana"/>
          <w:b/>
          <w:sz w:val="20"/>
          <w:szCs w:val="20"/>
        </w:rPr>
        <w:t>ów</w:t>
      </w:r>
      <w:r w:rsidRPr="00083E53">
        <w:rPr>
          <w:rFonts w:ascii="Verdana" w:hAnsi="Verdana"/>
          <w:b/>
          <w:sz w:val="20"/>
          <w:szCs w:val="20"/>
        </w:rPr>
        <w:t xml:space="preserve"> i robót budowlanych objętych dofinansowaniem ze środków PFRON w ramach likwidacji barier architektonicznych. </w:t>
      </w:r>
    </w:p>
    <w:p w:rsidR="000A55F0" w:rsidRDefault="000A55F0" w:rsidP="000A55F0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p w:rsidR="00387FAC" w:rsidRPr="00083E53" w:rsidRDefault="00387FAC" w:rsidP="000A55F0">
      <w:pPr>
        <w:pStyle w:val="Akapitzlist"/>
        <w:ind w:left="644"/>
        <w:jc w:val="both"/>
        <w:rPr>
          <w:rFonts w:ascii="Verdana" w:hAnsi="Verdana"/>
          <w:b/>
          <w:sz w:val="20"/>
          <w:szCs w:val="20"/>
        </w:rPr>
      </w:pPr>
    </w:p>
    <w:p w:rsidR="003B609B" w:rsidRDefault="003B609B" w:rsidP="00E65978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Wprowadza się wykaz urządzeń, robót budowlanych jakie mogą być objęte dofinansowaniem do likwidacji barier architektoniczn</w:t>
      </w:r>
      <w:r w:rsidR="00461C64" w:rsidRPr="00083E53">
        <w:rPr>
          <w:rFonts w:ascii="Verdana" w:hAnsi="Verdana"/>
          <w:sz w:val="20"/>
          <w:szCs w:val="20"/>
        </w:rPr>
        <w:t>ych na wniosek osoby niepełnosprawnej</w:t>
      </w:r>
      <w:r w:rsidR="00172085" w:rsidRPr="00083E53">
        <w:rPr>
          <w:rFonts w:ascii="Verdana" w:hAnsi="Verdana"/>
          <w:sz w:val="20"/>
          <w:szCs w:val="20"/>
        </w:rPr>
        <w:t xml:space="preserve"> lub jej opiekuna:</w:t>
      </w:r>
    </w:p>
    <w:p w:rsidR="00E65978" w:rsidRPr="00E65978" w:rsidRDefault="00E65978" w:rsidP="00E65978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</w:p>
    <w:p w:rsidR="003B609B" w:rsidRPr="00083E53" w:rsidRDefault="001B0F2A" w:rsidP="00617B9A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Osoby niepełnosprawne ruchowo</w:t>
      </w:r>
      <w:r w:rsidR="007B05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="00E2232B">
        <w:rPr>
          <w:rFonts w:ascii="Verdana" w:hAnsi="Verdana"/>
          <w:sz w:val="20"/>
          <w:szCs w:val="20"/>
        </w:rPr>
        <w:t>poruszające się</w:t>
      </w:r>
      <w:r w:rsidR="003B609B" w:rsidRPr="00083E53">
        <w:rPr>
          <w:rFonts w:ascii="Verdana" w:hAnsi="Verdana"/>
          <w:sz w:val="20"/>
          <w:szCs w:val="20"/>
        </w:rPr>
        <w:t xml:space="preserve"> na wózku inwalidzkim oraz osoby niepełnosprawne mające </w:t>
      </w:r>
      <w:r w:rsidR="00580794" w:rsidRPr="00083E53">
        <w:rPr>
          <w:rFonts w:ascii="Verdana" w:hAnsi="Verdana"/>
          <w:sz w:val="20"/>
          <w:szCs w:val="20"/>
        </w:rPr>
        <w:t>inne trudn</w:t>
      </w:r>
      <w:r w:rsidR="00AA7E33">
        <w:rPr>
          <w:rFonts w:ascii="Verdana" w:hAnsi="Verdana"/>
          <w:sz w:val="20"/>
          <w:szCs w:val="20"/>
        </w:rPr>
        <w:t>ości w poruszaniu się</w:t>
      </w:r>
      <w:r>
        <w:rPr>
          <w:rFonts w:ascii="Verdana" w:hAnsi="Verdana"/>
          <w:sz w:val="20"/>
          <w:szCs w:val="20"/>
        </w:rPr>
        <w:t>)</w:t>
      </w:r>
      <w:r w:rsidR="00E2232B">
        <w:rPr>
          <w:rFonts w:ascii="Verdana" w:hAnsi="Verdana"/>
          <w:sz w:val="20"/>
          <w:szCs w:val="20"/>
        </w:rPr>
        <w:t>, których trudności w </w:t>
      </w:r>
      <w:r w:rsidR="00AA7E33">
        <w:rPr>
          <w:rFonts w:ascii="Verdana" w:hAnsi="Verdana"/>
          <w:sz w:val="20"/>
          <w:szCs w:val="20"/>
        </w:rPr>
        <w:t xml:space="preserve">poruszaniu się potwierdzone są </w:t>
      </w:r>
      <w:r w:rsidR="003B609B" w:rsidRPr="00083E53">
        <w:rPr>
          <w:rFonts w:ascii="Verdana" w:hAnsi="Verdana"/>
          <w:sz w:val="20"/>
          <w:szCs w:val="20"/>
        </w:rPr>
        <w:t>akt</w:t>
      </w:r>
      <w:r w:rsidR="00D0350C" w:rsidRPr="00083E53">
        <w:rPr>
          <w:rFonts w:ascii="Verdana" w:hAnsi="Verdana"/>
          <w:sz w:val="20"/>
          <w:szCs w:val="20"/>
        </w:rPr>
        <w:t>ualnym zaświadczeniem lekarskim:</w:t>
      </w:r>
      <w:r w:rsidR="003B609B" w:rsidRPr="00083E53">
        <w:rPr>
          <w:rFonts w:ascii="Verdana" w:hAnsi="Verdana"/>
          <w:sz w:val="20"/>
          <w:szCs w:val="20"/>
        </w:rPr>
        <w:t xml:space="preserve">  </w:t>
      </w:r>
    </w:p>
    <w:p w:rsidR="00032926" w:rsidRPr="00B725FE" w:rsidRDefault="00032926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budowa pochylni i dojścia do bu</w:t>
      </w:r>
      <w:r w:rsidR="0078107D" w:rsidRPr="00083E53">
        <w:rPr>
          <w:rFonts w:ascii="Verdana" w:hAnsi="Verdana"/>
          <w:sz w:val="20"/>
          <w:szCs w:val="20"/>
        </w:rPr>
        <w:t>dynku mieszkalnego zapewniającego</w:t>
      </w:r>
      <w:r w:rsidRPr="00083E53">
        <w:rPr>
          <w:rFonts w:ascii="Verdana" w:hAnsi="Verdana"/>
          <w:sz w:val="20"/>
          <w:szCs w:val="20"/>
        </w:rPr>
        <w:t xml:space="preserve"> osobie niepełnosprawne</w:t>
      </w:r>
      <w:r w:rsidR="00306E75" w:rsidRPr="00083E53">
        <w:rPr>
          <w:rFonts w:ascii="Verdana" w:hAnsi="Verdana"/>
          <w:sz w:val="20"/>
          <w:szCs w:val="20"/>
        </w:rPr>
        <w:t>j samodzielne dojście do budynku</w:t>
      </w:r>
      <w:r w:rsidR="005952E0" w:rsidRPr="00083E53">
        <w:rPr>
          <w:rFonts w:ascii="Verdana" w:hAnsi="Verdana"/>
          <w:sz w:val="20"/>
          <w:szCs w:val="20"/>
        </w:rPr>
        <w:t xml:space="preserve"> </w:t>
      </w:r>
      <w:r w:rsidR="00306E75" w:rsidRPr="00083E53">
        <w:rPr>
          <w:rFonts w:ascii="Verdana" w:hAnsi="Verdana"/>
          <w:sz w:val="20"/>
          <w:szCs w:val="20"/>
        </w:rPr>
        <w:t>(</w:t>
      </w:r>
      <w:r w:rsidR="00306E75" w:rsidRPr="00B725FE">
        <w:rPr>
          <w:rFonts w:ascii="Verdana" w:hAnsi="Verdana"/>
          <w:sz w:val="20"/>
          <w:szCs w:val="20"/>
        </w:rPr>
        <w:t>dla wnioskodawcy poruszającego się na wózku inwalidzkim</w:t>
      </w:r>
      <w:r w:rsidR="0078546C">
        <w:rPr>
          <w:rFonts w:ascii="Verdana" w:hAnsi="Verdana"/>
          <w:sz w:val="20"/>
          <w:szCs w:val="20"/>
        </w:rPr>
        <w:t>,</w:t>
      </w:r>
      <w:r w:rsidR="008634DB">
        <w:rPr>
          <w:rFonts w:ascii="Verdana" w:hAnsi="Verdana"/>
          <w:sz w:val="20"/>
          <w:szCs w:val="20"/>
        </w:rPr>
        <w:t xml:space="preserve"> balkoniku</w:t>
      </w:r>
      <w:r w:rsidR="0078546C">
        <w:rPr>
          <w:rFonts w:ascii="Verdana" w:hAnsi="Verdana"/>
          <w:sz w:val="20"/>
          <w:szCs w:val="20"/>
        </w:rPr>
        <w:t xml:space="preserve"> lub w innych uzasadnionych wypadkach</w:t>
      </w:r>
      <w:r w:rsidR="00306E75" w:rsidRPr="00B725FE">
        <w:rPr>
          <w:rFonts w:ascii="Verdana" w:hAnsi="Verdana"/>
          <w:sz w:val="20"/>
          <w:szCs w:val="20"/>
        </w:rPr>
        <w:t>)</w:t>
      </w:r>
      <w:r w:rsidR="00897EE8" w:rsidRPr="00B725FE">
        <w:rPr>
          <w:rFonts w:ascii="Verdana" w:hAnsi="Verdana"/>
          <w:sz w:val="20"/>
          <w:szCs w:val="20"/>
        </w:rPr>
        <w:t>,</w:t>
      </w:r>
    </w:p>
    <w:p w:rsidR="00032926" w:rsidRPr="00083E53" w:rsidRDefault="00032926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likwidacja progów,</w:t>
      </w:r>
    </w:p>
    <w:p w:rsidR="00032926" w:rsidRPr="00083E53" w:rsidRDefault="00032926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likwidacja zróżnicowania poziomu podłogi,</w:t>
      </w:r>
    </w:p>
    <w:p w:rsidR="00032926" w:rsidRPr="00083E53" w:rsidRDefault="00032926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zakup i montaż drzwi o szerokości, w świetle ościeżnicy co najmniej 90 cm.</w:t>
      </w:r>
      <w:r w:rsidR="00000919" w:rsidRPr="00083E53">
        <w:rPr>
          <w:rFonts w:ascii="Verdana" w:hAnsi="Verdana"/>
          <w:sz w:val="20"/>
          <w:szCs w:val="20"/>
        </w:rPr>
        <w:t>,</w:t>
      </w:r>
      <w:r w:rsidR="00190C3E">
        <w:rPr>
          <w:rFonts w:ascii="Verdana" w:hAnsi="Verdana"/>
          <w:sz w:val="20"/>
          <w:szCs w:val="20"/>
        </w:rPr>
        <w:t xml:space="preserve"> </w:t>
      </w:r>
      <w:r w:rsidR="00190C3E" w:rsidRPr="00C62439">
        <w:rPr>
          <w:rFonts w:ascii="Verdana" w:hAnsi="Verdana"/>
          <w:sz w:val="20"/>
          <w:szCs w:val="20"/>
        </w:rPr>
        <w:t>(wyłącznie dla wnioskodawcy poruszającego się na wózku inwalidzkim)</w:t>
      </w:r>
    </w:p>
    <w:p w:rsidR="00190C3E" w:rsidRPr="00C62439" w:rsidRDefault="00032926" w:rsidP="00190C3E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</w:t>
      </w:r>
      <w:r w:rsidR="00B32CFB">
        <w:rPr>
          <w:rFonts w:ascii="Verdana" w:hAnsi="Verdana"/>
          <w:sz w:val="20"/>
          <w:szCs w:val="20"/>
        </w:rPr>
        <w:t>akup i montaż drzwi przesuwnych</w:t>
      </w:r>
      <w:r w:rsidR="00190C3E">
        <w:rPr>
          <w:rFonts w:ascii="Verdana" w:hAnsi="Verdana"/>
          <w:sz w:val="20"/>
          <w:szCs w:val="20"/>
        </w:rPr>
        <w:t>,</w:t>
      </w:r>
      <w:r w:rsidR="00C62439">
        <w:rPr>
          <w:rFonts w:ascii="Verdana" w:hAnsi="Verdana"/>
          <w:sz w:val="20"/>
          <w:szCs w:val="20"/>
        </w:rPr>
        <w:t xml:space="preserve"> </w:t>
      </w:r>
      <w:r w:rsidR="00190C3E" w:rsidRPr="00C62439">
        <w:rPr>
          <w:rFonts w:ascii="Verdana" w:hAnsi="Verdana"/>
          <w:color w:val="000000" w:themeColor="text1"/>
          <w:sz w:val="20"/>
          <w:szCs w:val="20"/>
        </w:rPr>
        <w:t>(wyłącznie dla wnioskodawcy poruszającego się na wózku inwalidzkim)</w:t>
      </w:r>
    </w:p>
    <w:p w:rsidR="00032926" w:rsidRPr="00190C3E" w:rsidRDefault="00032926" w:rsidP="00190C3E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190C3E">
        <w:rPr>
          <w:rFonts w:ascii="Verdana" w:hAnsi="Verdana"/>
          <w:sz w:val="20"/>
          <w:szCs w:val="20"/>
        </w:rPr>
        <w:t>zakup i zamontowanie systemu otwierania drzwi, w tym balkonowych przyciskiem dla wnioskodawcy o niesprawnych rękach,</w:t>
      </w:r>
    </w:p>
    <w:p w:rsidR="00032926" w:rsidRPr="00083E53" w:rsidRDefault="00032926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zakup i montaż okuć do drzwi balkonowych i okien umożliwiających ich samodzielną</w:t>
      </w:r>
      <w:r w:rsidR="00064D9C" w:rsidRPr="00083E53">
        <w:rPr>
          <w:rFonts w:ascii="Verdana" w:hAnsi="Verdana"/>
          <w:sz w:val="20"/>
          <w:szCs w:val="20"/>
        </w:rPr>
        <w:t xml:space="preserve"> obsługę przez osobę poruszającą</w:t>
      </w:r>
      <w:r w:rsidRPr="00083E53">
        <w:rPr>
          <w:rFonts w:ascii="Verdana" w:hAnsi="Verdana"/>
          <w:sz w:val="20"/>
          <w:szCs w:val="20"/>
        </w:rPr>
        <w:t xml:space="preserve"> się </w:t>
      </w:r>
      <w:r w:rsidR="00617B9A" w:rsidRPr="00083E53">
        <w:rPr>
          <w:rFonts w:ascii="Verdana" w:hAnsi="Verdana"/>
          <w:sz w:val="20"/>
          <w:szCs w:val="20"/>
        </w:rPr>
        <w:t>na wózku inwalidzkim (wykonanie</w:t>
      </w:r>
      <w:r w:rsidRPr="00083E53">
        <w:rPr>
          <w:rFonts w:ascii="Verdana" w:hAnsi="Verdana"/>
          <w:sz w:val="20"/>
          <w:szCs w:val="20"/>
        </w:rPr>
        <w:t xml:space="preserve"> w kuchni i jednym pokoju wybranym przez wnioskodawcę),</w:t>
      </w:r>
    </w:p>
    <w:p w:rsidR="00032926" w:rsidRPr="00083E53" w:rsidRDefault="00617B9A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zakup i wymiana okien i drz</w:t>
      </w:r>
      <w:r w:rsidR="00D97A39" w:rsidRPr="00083E53">
        <w:rPr>
          <w:rFonts w:ascii="Verdana" w:hAnsi="Verdana"/>
          <w:sz w:val="20"/>
          <w:szCs w:val="20"/>
        </w:rPr>
        <w:t>wi balkonowych, gdy ich otwieranie i </w:t>
      </w:r>
      <w:r w:rsidRPr="00083E53">
        <w:rPr>
          <w:rFonts w:ascii="Verdana" w:hAnsi="Verdana"/>
          <w:sz w:val="20"/>
          <w:szCs w:val="20"/>
        </w:rPr>
        <w:t>zamykanie przez osobę poruszającą się na wózku</w:t>
      </w:r>
      <w:r w:rsidR="00E16431" w:rsidRPr="00083E53">
        <w:rPr>
          <w:rFonts w:ascii="Verdana" w:hAnsi="Verdana"/>
          <w:sz w:val="20"/>
          <w:szCs w:val="20"/>
        </w:rPr>
        <w:t xml:space="preserve"> inwalidzkim</w:t>
      </w:r>
      <w:r w:rsidRPr="00083E53">
        <w:rPr>
          <w:rFonts w:ascii="Verdana" w:hAnsi="Verdana"/>
          <w:sz w:val="20"/>
          <w:szCs w:val="20"/>
        </w:rPr>
        <w:t xml:space="preserve"> jest utrudnione (wykonanie w kuchni i jednym pokoju wybranym przez wnioskodawcę), </w:t>
      </w:r>
    </w:p>
    <w:p w:rsidR="00617B9A" w:rsidRPr="00083E53" w:rsidRDefault="00617B9A" w:rsidP="000974C4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wymiana podłogi jeśli stwarza problemy w poruszaniu się</w:t>
      </w:r>
      <w:r w:rsidR="005547D6">
        <w:rPr>
          <w:rFonts w:ascii="Verdana" w:hAnsi="Verdana"/>
          <w:sz w:val="20"/>
          <w:szCs w:val="20"/>
        </w:rPr>
        <w:t xml:space="preserve"> na</w:t>
      </w:r>
      <w:r w:rsidR="00C01388">
        <w:rPr>
          <w:rFonts w:ascii="Verdana" w:hAnsi="Verdana"/>
          <w:sz w:val="20"/>
          <w:szCs w:val="20"/>
        </w:rPr>
        <w:t xml:space="preserve"> podłogę z udokumentowaną klasą</w:t>
      </w:r>
      <w:r w:rsidR="005547D6">
        <w:rPr>
          <w:rFonts w:ascii="Verdana" w:hAnsi="Verdana"/>
          <w:sz w:val="20"/>
          <w:szCs w:val="20"/>
        </w:rPr>
        <w:t xml:space="preserve"> antypoślizgowości,</w:t>
      </w:r>
    </w:p>
    <w:p w:rsidR="00617B9A" w:rsidRPr="00083E53" w:rsidRDefault="00617B9A" w:rsidP="00617B9A">
      <w:pPr>
        <w:pStyle w:val="Akapitzlist"/>
        <w:numPr>
          <w:ilvl w:val="0"/>
          <w:numId w:val="11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przystosowanie i wyposażenie kuchni do samodzielnej obsługi przez osobę niepełnosprawną poruszającą się na wózku inwalidzkim, w tym:</w:t>
      </w:r>
    </w:p>
    <w:p w:rsidR="00617B9A" w:rsidRPr="00083E53" w:rsidRDefault="00617B9A" w:rsidP="00617B9A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obniżenie i obudowanie zlewozmywaka oraz zakup i montaż niskich blatów umożliwiających dojazd wózkiem inwalidzkim,</w:t>
      </w:r>
    </w:p>
    <w:p w:rsidR="00617B9A" w:rsidRPr="00083E53" w:rsidRDefault="00617B9A" w:rsidP="00617B9A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zakup i montaż ruchomych półek oraz pojemników na specjalnych prowadnicach,</w:t>
      </w:r>
    </w:p>
    <w:p w:rsidR="00A2219D" w:rsidRPr="00083E53" w:rsidRDefault="00617B9A" w:rsidP="00617B9A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- </w:t>
      </w:r>
      <w:r w:rsidR="00A2219D" w:rsidRPr="00083E53">
        <w:rPr>
          <w:rFonts w:ascii="Verdana" w:hAnsi="Verdana"/>
          <w:sz w:val="20"/>
          <w:szCs w:val="20"/>
        </w:rPr>
        <w:t>zakup i montaż zawiasów umożliwiających otwieranie drzwi pod kątem większym niż 90 stopni,</w:t>
      </w:r>
    </w:p>
    <w:p w:rsidR="00A2219D" w:rsidRPr="00083E53" w:rsidRDefault="00A2219D" w:rsidP="00A2219D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zakup i montaż zatrzasków magnetycznych,</w:t>
      </w:r>
    </w:p>
    <w:p w:rsidR="003730B4" w:rsidRPr="00083E53" w:rsidRDefault="003A0725" w:rsidP="003A0725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A2219D" w:rsidRPr="00083E53">
        <w:rPr>
          <w:rFonts w:ascii="Verdana" w:hAnsi="Verdana"/>
          <w:sz w:val="20"/>
          <w:szCs w:val="20"/>
        </w:rPr>
        <w:t>) dostosowanie pomieszczenia łazienki</w:t>
      </w:r>
      <w:r w:rsidR="00E16431" w:rsidRPr="00083E53">
        <w:rPr>
          <w:rFonts w:ascii="Verdana" w:hAnsi="Verdana"/>
          <w:sz w:val="20"/>
          <w:szCs w:val="20"/>
        </w:rPr>
        <w:t xml:space="preserve"> i ubikacji</w:t>
      </w:r>
      <w:r w:rsidR="00A2219D" w:rsidRPr="00083E53">
        <w:rPr>
          <w:rFonts w:ascii="Verdana" w:hAnsi="Verdana"/>
          <w:sz w:val="20"/>
          <w:szCs w:val="20"/>
        </w:rPr>
        <w:t xml:space="preserve"> w celu</w:t>
      </w:r>
      <w:r w:rsidR="00E16431" w:rsidRPr="00083E53">
        <w:rPr>
          <w:rFonts w:ascii="Verdana" w:hAnsi="Verdana"/>
          <w:sz w:val="20"/>
          <w:szCs w:val="20"/>
        </w:rPr>
        <w:t xml:space="preserve"> umożliwienia lub</w:t>
      </w:r>
      <w:r w:rsidR="00A2219D" w:rsidRPr="00083E53">
        <w:rPr>
          <w:rFonts w:ascii="Verdana" w:hAnsi="Verdana"/>
          <w:sz w:val="20"/>
          <w:szCs w:val="20"/>
        </w:rPr>
        <w:t xml:space="preserve"> poprawy samodzielności korzystani</w:t>
      </w:r>
      <w:r w:rsidR="00E16431" w:rsidRPr="00083E53">
        <w:rPr>
          <w:rFonts w:ascii="Verdana" w:hAnsi="Verdana"/>
          <w:sz w:val="20"/>
          <w:szCs w:val="20"/>
        </w:rPr>
        <w:t>a przez osobę niepełnosprawną z </w:t>
      </w:r>
      <w:r w:rsidR="00A2219D" w:rsidRPr="00083E53">
        <w:rPr>
          <w:rFonts w:ascii="Verdana" w:hAnsi="Verdana"/>
          <w:sz w:val="20"/>
          <w:szCs w:val="20"/>
        </w:rPr>
        <w:t>urzą</w:t>
      </w:r>
      <w:r w:rsidR="00D11634" w:rsidRPr="00083E53">
        <w:rPr>
          <w:rFonts w:ascii="Verdana" w:hAnsi="Verdana"/>
          <w:sz w:val="20"/>
          <w:szCs w:val="20"/>
        </w:rPr>
        <w:t xml:space="preserve">dzeń </w:t>
      </w:r>
      <w:proofErr w:type="spellStart"/>
      <w:r w:rsidR="00D11634" w:rsidRPr="00083E53">
        <w:rPr>
          <w:rFonts w:ascii="Verdana" w:hAnsi="Verdana"/>
          <w:sz w:val="20"/>
          <w:szCs w:val="20"/>
        </w:rPr>
        <w:t>higieniczno</w:t>
      </w:r>
      <w:proofErr w:type="spellEnd"/>
      <w:r w:rsidR="00D11634" w:rsidRPr="00083E53">
        <w:rPr>
          <w:rFonts w:ascii="Verdana" w:hAnsi="Verdana"/>
          <w:sz w:val="20"/>
          <w:szCs w:val="20"/>
        </w:rPr>
        <w:t xml:space="preserve"> – sanitarnych oraz roboty budowlane w n</w:t>
      </w:r>
      <w:r w:rsidR="006370C8" w:rsidRPr="00083E53">
        <w:rPr>
          <w:rFonts w:ascii="Verdana" w:hAnsi="Verdana"/>
          <w:sz w:val="20"/>
          <w:szCs w:val="20"/>
        </w:rPr>
        <w:t>iezbędnym zakresie wynikające z </w:t>
      </w:r>
      <w:r w:rsidR="003730B4" w:rsidRPr="00083E53">
        <w:rPr>
          <w:rFonts w:ascii="Verdana" w:hAnsi="Verdana"/>
          <w:sz w:val="20"/>
          <w:szCs w:val="20"/>
        </w:rPr>
        <w:t>przeróbek instalacji, w tym:</w:t>
      </w:r>
    </w:p>
    <w:p w:rsidR="00666AC0" w:rsidRPr="00B725FE" w:rsidRDefault="003730B4" w:rsidP="00A2219D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      - </w:t>
      </w:r>
      <w:r w:rsidRPr="00B725FE">
        <w:rPr>
          <w:rFonts w:ascii="Verdana" w:hAnsi="Verdana"/>
          <w:sz w:val="20"/>
          <w:szCs w:val="20"/>
        </w:rPr>
        <w:t>wymiana istniejącej wanny lub wysokiego brodzika nieprzystosowanego do potrzeb wniosk</w:t>
      </w:r>
      <w:r w:rsidR="003A0725" w:rsidRPr="00B725FE">
        <w:rPr>
          <w:rFonts w:ascii="Verdana" w:hAnsi="Verdana"/>
          <w:sz w:val="20"/>
          <w:szCs w:val="20"/>
        </w:rPr>
        <w:t xml:space="preserve">odawcy na wolną przestrzeń kąpielową z profilowaną powierzchnią najazdową zapewniającą przestrzeń manewrową,   </w:t>
      </w:r>
    </w:p>
    <w:p w:rsidR="00864B6F" w:rsidRPr="00B725FE" w:rsidRDefault="00666AC0" w:rsidP="00A2219D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 w:rsidRPr="00B725FE">
        <w:rPr>
          <w:rFonts w:ascii="Verdana" w:hAnsi="Verdana"/>
          <w:sz w:val="20"/>
          <w:szCs w:val="20"/>
        </w:rPr>
        <w:t xml:space="preserve">     </w:t>
      </w:r>
      <w:r w:rsidR="003A0725" w:rsidRPr="00B725FE">
        <w:rPr>
          <w:rFonts w:ascii="Verdana" w:hAnsi="Verdana"/>
          <w:sz w:val="20"/>
          <w:szCs w:val="20"/>
        </w:rPr>
        <w:t xml:space="preserve"> - zakup i montaż zasłonki prysznicowej, </w:t>
      </w:r>
    </w:p>
    <w:p w:rsidR="00C22279" w:rsidRDefault="00864B6F" w:rsidP="00864B6F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- zakup i</w:t>
      </w:r>
      <w:r w:rsidR="00664259" w:rsidRPr="00083E53">
        <w:rPr>
          <w:rFonts w:ascii="Verdana" w:hAnsi="Verdana"/>
          <w:sz w:val="20"/>
          <w:szCs w:val="20"/>
        </w:rPr>
        <w:t xml:space="preserve"> montaż siedziska prysznicowego wymagany jest atest na siedzisko prysznicowe,</w:t>
      </w:r>
      <w:r w:rsidR="00666AC0" w:rsidRPr="00083E53">
        <w:rPr>
          <w:rFonts w:ascii="Verdana" w:hAnsi="Verdana"/>
          <w:sz w:val="20"/>
          <w:szCs w:val="20"/>
        </w:rPr>
        <w:t xml:space="preserve"> </w:t>
      </w:r>
    </w:p>
    <w:p w:rsidR="008A334F" w:rsidRPr="008A334F" w:rsidRDefault="00B3275C" w:rsidP="008A334F">
      <w:pPr>
        <w:pStyle w:val="Akapitzlist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 zakup i montaż miski ustępowej dostosowanej indywidualnie do potrzeb osoby niepełnosprawnej tylko w przypadku konieczności podwyższenia lub obniżenia jej wysokości. </w:t>
      </w:r>
      <w:r w:rsidR="008A334F">
        <w:rPr>
          <w:rFonts w:ascii="Verdana" w:hAnsi="Verdana"/>
          <w:sz w:val="20"/>
          <w:szCs w:val="20"/>
        </w:rPr>
        <w:t xml:space="preserve">Za podwyższenie lub obniżenie miski ustępowej uznaje się zmianę jej wysokości liczonej od podłoża do obrzeża muszli, </w:t>
      </w:r>
    </w:p>
    <w:p w:rsidR="002439A7" w:rsidRDefault="00C22279" w:rsidP="00A2219D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      - </w:t>
      </w:r>
      <w:r w:rsidR="00255F00">
        <w:rPr>
          <w:rFonts w:ascii="Verdana" w:hAnsi="Verdana"/>
          <w:sz w:val="20"/>
          <w:szCs w:val="20"/>
        </w:rPr>
        <w:t xml:space="preserve">zakup i montaż </w:t>
      </w:r>
      <w:r w:rsidR="00927A29" w:rsidRPr="00083E53">
        <w:rPr>
          <w:rFonts w:ascii="Verdana" w:hAnsi="Verdana"/>
          <w:sz w:val="20"/>
          <w:szCs w:val="20"/>
        </w:rPr>
        <w:t>umywalki</w:t>
      </w:r>
      <w:r w:rsidR="0054620F">
        <w:rPr>
          <w:rFonts w:ascii="Verdana" w:hAnsi="Verdana"/>
          <w:sz w:val="20"/>
          <w:szCs w:val="20"/>
        </w:rPr>
        <w:t xml:space="preserve"> wraz z baterią</w:t>
      </w:r>
      <w:r w:rsidR="002439A7">
        <w:rPr>
          <w:rFonts w:ascii="Verdana" w:hAnsi="Verdana"/>
          <w:sz w:val="20"/>
          <w:szCs w:val="20"/>
        </w:rPr>
        <w:t xml:space="preserve"> z wolną przestrzenią pod umywalką wyłącznie dla wnioskodawcy poruszającego się na wózku </w:t>
      </w:r>
      <w:r w:rsidR="00C43D14">
        <w:rPr>
          <w:rFonts w:ascii="Verdana" w:hAnsi="Verdana"/>
          <w:sz w:val="20"/>
          <w:szCs w:val="20"/>
        </w:rPr>
        <w:t>inwalidzkim</w:t>
      </w:r>
      <w:r w:rsidR="002439A7">
        <w:rPr>
          <w:rFonts w:ascii="Verdana" w:hAnsi="Verdana"/>
          <w:sz w:val="20"/>
          <w:szCs w:val="20"/>
        </w:rPr>
        <w:t xml:space="preserve">,  </w:t>
      </w:r>
      <w:r w:rsidR="00DF5D7C">
        <w:rPr>
          <w:rFonts w:ascii="Verdana" w:hAnsi="Verdana"/>
          <w:sz w:val="20"/>
          <w:szCs w:val="20"/>
        </w:rPr>
        <w:t xml:space="preserve">     </w:t>
      </w:r>
    </w:p>
    <w:p w:rsidR="00371A54" w:rsidRPr="00083E53" w:rsidRDefault="002439A7" w:rsidP="00A2219D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6A5F24" w:rsidRPr="00083E53">
        <w:rPr>
          <w:rFonts w:ascii="Verdana" w:hAnsi="Verdana"/>
          <w:sz w:val="20"/>
          <w:szCs w:val="20"/>
        </w:rPr>
        <w:t>- zakup i montaż fliz ściennych w miejscu zdemonto</w:t>
      </w:r>
      <w:r w:rsidR="00AA4B4D" w:rsidRPr="00083E53">
        <w:rPr>
          <w:rFonts w:ascii="Verdana" w:hAnsi="Verdana"/>
          <w:sz w:val="20"/>
          <w:szCs w:val="20"/>
        </w:rPr>
        <w:t>wanej wanny i </w:t>
      </w:r>
      <w:r w:rsidR="00405027" w:rsidRPr="00083E53">
        <w:rPr>
          <w:rFonts w:ascii="Verdana" w:hAnsi="Verdana"/>
          <w:sz w:val="20"/>
          <w:szCs w:val="20"/>
        </w:rPr>
        <w:t>w </w:t>
      </w:r>
      <w:r w:rsidR="008802F5" w:rsidRPr="00083E53">
        <w:rPr>
          <w:rFonts w:ascii="Verdana" w:hAnsi="Verdana"/>
          <w:sz w:val="20"/>
          <w:szCs w:val="20"/>
        </w:rPr>
        <w:t xml:space="preserve">miejscu wykonania brodzika oraz w zakresie niezbędnej wymiany instalacji </w:t>
      </w:r>
      <w:proofErr w:type="spellStart"/>
      <w:r w:rsidR="008802F5" w:rsidRPr="00083E53">
        <w:rPr>
          <w:rFonts w:ascii="Verdana" w:hAnsi="Verdana"/>
          <w:sz w:val="20"/>
          <w:szCs w:val="20"/>
        </w:rPr>
        <w:t>wod</w:t>
      </w:r>
      <w:proofErr w:type="spellEnd"/>
      <w:r w:rsidR="008802F5" w:rsidRPr="00083E53">
        <w:rPr>
          <w:rFonts w:ascii="Verdana" w:hAnsi="Verdana"/>
          <w:sz w:val="20"/>
          <w:szCs w:val="20"/>
        </w:rPr>
        <w:t>-kan</w:t>
      </w:r>
      <w:r w:rsidR="0044400C">
        <w:rPr>
          <w:rFonts w:ascii="Verdana" w:hAnsi="Verdana"/>
          <w:sz w:val="20"/>
          <w:szCs w:val="20"/>
        </w:rPr>
        <w:t>.</w:t>
      </w:r>
      <w:r w:rsidR="00901284" w:rsidRPr="00083E53">
        <w:rPr>
          <w:rFonts w:ascii="Verdana" w:hAnsi="Verdana"/>
          <w:sz w:val="20"/>
          <w:szCs w:val="20"/>
        </w:rPr>
        <w:t>,</w:t>
      </w:r>
      <w:r w:rsidR="005F4838" w:rsidRPr="00083E53">
        <w:rPr>
          <w:rFonts w:ascii="Verdana" w:hAnsi="Verdana"/>
          <w:sz w:val="20"/>
          <w:szCs w:val="20"/>
        </w:rPr>
        <w:t xml:space="preserve"> jeżeli w miejscu wymiany instalacji były flizy ścienne, </w:t>
      </w:r>
      <w:r w:rsidR="008802F5" w:rsidRPr="00083E53">
        <w:rPr>
          <w:rFonts w:ascii="Verdana" w:hAnsi="Verdana"/>
          <w:sz w:val="20"/>
          <w:szCs w:val="20"/>
        </w:rPr>
        <w:t xml:space="preserve"> </w:t>
      </w:r>
      <w:r w:rsidR="006A5F24" w:rsidRPr="00083E53">
        <w:rPr>
          <w:rFonts w:ascii="Verdana" w:hAnsi="Verdana"/>
          <w:sz w:val="20"/>
          <w:szCs w:val="20"/>
        </w:rPr>
        <w:t xml:space="preserve"> </w:t>
      </w:r>
    </w:p>
    <w:p w:rsidR="007C7DEB" w:rsidRPr="00083E53" w:rsidRDefault="00736A9F" w:rsidP="003601B0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      </w:t>
      </w:r>
      <w:r w:rsidR="00371A54" w:rsidRPr="00083E53">
        <w:rPr>
          <w:rFonts w:ascii="Verdana" w:hAnsi="Verdana"/>
          <w:sz w:val="20"/>
          <w:szCs w:val="20"/>
        </w:rPr>
        <w:t>-</w:t>
      </w:r>
      <w:r w:rsidR="001A10DF">
        <w:rPr>
          <w:rFonts w:ascii="Verdana" w:hAnsi="Verdana"/>
          <w:sz w:val="20"/>
          <w:szCs w:val="20"/>
        </w:rPr>
        <w:t xml:space="preserve"> </w:t>
      </w:r>
      <w:r w:rsidR="00371A54" w:rsidRPr="00083E53">
        <w:rPr>
          <w:rFonts w:ascii="Verdana" w:hAnsi="Verdana"/>
          <w:sz w:val="20"/>
          <w:szCs w:val="20"/>
        </w:rPr>
        <w:t>zakup i montaż płytek podłogowych antypoślizgowych o grupie przeciwpoślizgowości</w:t>
      </w:r>
      <w:r w:rsidR="00537EAE">
        <w:rPr>
          <w:rFonts w:ascii="Verdana" w:hAnsi="Verdana"/>
          <w:sz w:val="20"/>
          <w:szCs w:val="20"/>
        </w:rPr>
        <w:t xml:space="preserve"> od</w:t>
      </w:r>
      <w:r w:rsidR="00B652A6">
        <w:rPr>
          <w:rFonts w:ascii="Verdana" w:hAnsi="Verdana"/>
          <w:sz w:val="20"/>
          <w:szCs w:val="20"/>
        </w:rPr>
        <w:t xml:space="preserve"> R-10</w:t>
      </w:r>
      <w:r w:rsidR="00537EAE">
        <w:rPr>
          <w:rFonts w:ascii="Verdana" w:hAnsi="Verdana"/>
          <w:sz w:val="20"/>
          <w:szCs w:val="20"/>
        </w:rPr>
        <w:t xml:space="preserve"> do R</w:t>
      </w:r>
      <w:r w:rsidR="00B652A6">
        <w:rPr>
          <w:rFonts w:ascii="Verdana" w:hAnsi="Verdana"/>
          <w:sz w:val="20"/>
          <w:szCs w:val="20"/>
        </w:rPr>
        <w:t>-11</w:t>
      </w:r>
      <w:r w:rsidR="00371A54" w:rsidRPr="00083E53">
        <w:rPr>
          <w:rFonts w:ascii="Verdana" w:hAnsi="Verdana"/>
          <w:sz w:val="20"/>
          <w:szCs w:val="20"/>
        </w:rPr>
        <w:t xml:space="preserve"> jeżeli istniejące podłoże stwarza trudności w </w:t>
      </w:r>
      <w:r w:rsidR="005978C6" w:rsidRPr="00083E53">
        <w:rPr>
          <w:rFonts w:ascii="Verdana" w:hAnsi="Verdana"/>
          <w:sz w:val="20"/>
          <w:szCs w:val="20"/>
        </w:rPr>
        <w:t>poruszaniu się</w:t>
      </w:r>
      <w:r w:rsidR="00901284" w:rsidRPr="00083E53">
        <w:rPr>
          <w:rFonts w:ascii="Verdana" w:hAnsi="Verdana"/>
          <w:sz w:val="20"/>
          <w:szCs w:val="20"/>
        </w:rPr>
        <w:t xml:space="preserve"> z uwagi na dużą</w:t>
      </w:r>
      <w:r w:rsidR="005978C6" w:rsidRPr="00083E53">
        <w:rPr>
          <w:rFonts w:ascii="Verdana" w:hAnsi="Verdana"/>
          <w:sz w:val="20"/>
          <w:szCs w:val="20"/>
        </w:rPr>
        <w:t xml:space="preserve"> poślizgowość,</w:t>
      </w:r>
      <w:r w:rsidR="00106B1E" w:rsidRPr="00083E53">
        <w:rPr>
          <w:rFonts w:ascii="Verdana" w:hAnsi="Verdana"/>
          <w:sz w:val="20"/>
          <w:szCs w:val="20"/>
        </w:rPr>
        <w:t xml:space="preserve"> </w:t>
      </w:r>
      <w:r w:rsidR="002D251D" w:rsidRPr="00083E53">
        <w:rPr>
          <w:rFonts w:ascii="Verdana" w:hAnsi="Verdana"/>
          <w:sz w:val="20"/>
          <w:szCs w:val="20"/>
        </w:rPr>
        <w:t xml:space="preserve">wymagany jest atest na </w:t>
      </w:r>
      <w:r w:rsidR="001B2055" w:rsidRPr="00083E53">
        <w:rPr>
          <w:rFonts w:ascii="Verdana" w:hAnsi="Verdana"/>
          <w:sz w:val="20"/>
          <w:szCs w:val="20"/>
        </w:rPr>
        <w:t>p</w:t>
      </w:r>
      <w:r w:rsidR="00491B98" w:rsidRPr="00083E53">
        <w:rPr>
          <w:rFonts w:ascii="Verdana" w:hAnsi="Verdana"/>
          <w:sz w:val="20"/>
          <w:szCs w:val="20"/>
        </w:rPr>
        <w:t xml:space="preserve">łytki podłogowe antypoślizgowe </w:t>
      </w:r>
      <w:r w:rsidR="00EE5114" w:rsidRPr="00083E53">
        <w:rPr>
          <w:rFonts w:ascii="Verdana" w:hAnsi="Verdana"/>
          <w:sz w:val="20"/>
          <w:szCs w:val="20"/>
        </w:rPr>
        <w:t>potwierdzający grupę przeciwpoślizgowości</w:t>
      </w:r>
      <w:r w:rsidR="00B652A6">
        <w:rPr>
          <w:rFonts w:ascii="Verdana" w:hAnsi="Verdana"/>
          <w:sz w:val="20"/>
          <w:szCs w:val="20"/>
        </w:rPr>
        <w:t xml:space="preserve"> o</w:t>
      </w:r>
      <w:r w:rsidR="008D1694">
        <w:rPr>
          <w:rFonts w:ascii="Verdana" w:hAnsi="Verdana"/>
          <w:sz w:val="20"/>
          <w:szCs w:val="20"/>
        </w:rPr>
        <w:t>d</w:t>
      </w:r>
      <w:r w:rsidR="00B652A6">
        <w:rPr>
          <w:rFonts w:ascii="Verdana" w:hAnsi="Verdana"/>
          <w:sz w:val="20"/>
          <w:szCs w:val="20"/>
        </w:rPr>
        <w:t xml:space="preserve"> R-10</w:t>
      </w:r>
      <w:r w:rsidR="008D1694">
        <w:rPr>
          <w:rFonts w:ascii="Verdana" w:hAnsi="Verdana"/>
          <w:sz w:val="20"/>
          <w:szCs w:val="20"/>
        </w:rPr>
        <w:t xml:space="preserve"> do R</w:t>
      </w:r>
      <w:r w:rsidR="00B652A6">
        <w:rPr>
          <w:rFonts w:ascii="Verdana" w:hAnsi="Verdana"/>
          <w:sz w:val="20"/>
          <w:szCs w:val="20"/>
        </w:rPr>
        <w:t>-11</w:t>
      </w:r>
      <w:r w:rsidR="00EE5114" w:rsidRPr="00083E53">
        <w:rPr>
          <w:rFonts w:ascii="Verdana" w:hAnsi="Verdana"/>
          <w:sz w:val="20"/>
          <w:szCs w:val="20"/>
        </w:rPr>
        <w:t>,</w:t>
      </w:r>
    </w:p>
    <w:p w:rsidR="00A2219D" w:rsidRPr="00AF1305" w:rsidRDefault="007C7DEB" w:rsidP="00AF1305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     - zakup i montaż poręczy dla osób niepełnosprawnych umożliwiających lub ułatwiających korzystanie z urządzeń sanitarnych</w:t>
      </w:r>
      <w:r w:rsidR="00C72ACC" w:rsidRPr="00083E53">
        <w:rPr>
          <w:rFonts w:ascii="Verdana" w:hAnsi="Verdana"/>
          <w:sz w:val="20"/>
          <w:szCs w:val="20"/>
        </w:rPr>
        <w:t xml:space="preserve"> wymagany jest atest na poręcze,</w:t>
      </w:r>
      <w:r w:rsidR="006C2526" w:rsidRPr="00083E53">
        <w:rPr>
          <w:rFonts w:ascii="Verdana" w:hAnsi="Verdana"/>
          <w:sz w:val="20"/>
          <w:szCs w:val="20"/>
        </w:rPr>
        <w:t xml:space="preserve"> </w:t>
      </w:r>
      <w:r w:rsidR="00C72ACC" w:rsidRPr="00083E53">
        <w:rPr>
          <w:rFonts w:ascii="Verdana" w:hAnsi="Verdana"/>
          <w:sz w:val="20"/>
          <w:szCs w:val="20"/>
        </w:rPr>
        <w:t xml:space="preserve"> </w:t>
      </w:r>
      <w:r w:rsidRPr="00083E53">
        <w:rPr>
          <w:rFonts w:ascii="Verdana" w:hAnsi="Verdana"/>
          <w:sz w:val="20"/>
          <w:szCs w:val="20"/>
        </w:rPr>
        <w:t xml:space="preserve"> </w:t>
      </w:r>
      <w:r w:rsidR="00371A54" w:rsidRPr="00083E53">
        <w:rPr>
          <w:rFonts w:ascii="Verdana" w:hAnsi="Verdana"/>
          <w:sz w:val="20"/>
          <w:szCs w:val="20"/>
        </w:rPr>
        <w:t xml:space="preserve"> </w:t>
      </w:r>
      <w:r w:rsidR="00927A29" w:rsidRPr="00083E53">
        <w:rPr>
          <w:rFonts w:ascii="Verdana" w:hAnsi="Verdana"/>
          <w:sz w:val="20"/>
          <w:szCs w:val="20"/>
        </w:rPr>
        <w:t xml:space="preserve"> </w:t>
      </w:r>
      <w:r w:rsidR="003730B4" w:rsidRPr="00083E53">
        <w:rPr>
          <w:rFonts w:ascii="Verdana" w:hAnsi="Verdana"/>
          <w:sz w:val="20"/>
          <w:szCs w:val="20"/>
        </w:rPr>
        <w:t xml:space="preserve">   </w:t>
      </w:r>
      <w:r w:rsidR="00D11634" w:rsidRPr="00083E53">
        <w:rPr>
          <w:rFonts w:ascii="Verdana" w:hAnsi="Verdana"/>
          <w:sz w:val="20"/>
          <w:szCs w:val="20"/>
        </w:rPr>
        <w:t xml:space="preserve"> </w:t>
      </w:r>
    </w:p>
    <w:p w:rsidR="00A2219D" w:rsidRPr="00083E53" w:rsidRDefault="00AF1305" w:rsidP="00A2219D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5619B3" w:rsidRPr="00083E53">
        <w:rPr>
          <w:rFonts w:ascii="Verdana" w:hAnsi="Verdana"/>
          <w:sz w:val="20"/>
          <w:szCs w:val="20"/>
        </w:rPr>
        <w:t xml:space="preserve">) </w:t>
      </w:r>
      <w:r w:rsidR="004E1F4B" w:rsidRPr="00083E53">
        <w:rPr>
          <w:rFonts w:ascii="Verdana" w:hAnsi="Verdana"/>
          <w:sz w:val="20"/>
          <w:szCs w:val="20"/>
        </w:rPr>
        <w:t>zakup i montaż</w:t>
      </w:r>
      <w:r w:rsidR="007C3654">
        <w:rPr>
          <w:rFonts w:ascii="Verdana" w:hAnsi="Verdana"/>
          <w:sz w:val="20"/>
          <w:szCs w:val="20"/>
        </w:rPr>
        <w:t xml:space="preserve"> windy, podnośnika, platformy dla osoby niepełnosprawnej</w:t>
      </w:r>
      <w:r w:rsidR="0030315A">
        <w:rPr>
          <w:rFonts w:ascii="Verdana" w:hAnsi="Verdana"/>
          <w:sz w:val="20"/>
          <w:szCs w:val="20"/>
        </w:rPr>
        <w:t>,</w:t>
      </w:r>
      <w:r w:rsidR="004E1F4B" w:rsidRPr="00083E53">
        <w:rPr>
          <w:rFonts w:ascii="Verdana" w:hAnsi="Verdana"/>
          <w:sz w:val="20"/>
          <w:szCs w:val="20"/>
        </w:rPr>
        <w:t xml:space="preserve"> platform</w:t>
      </w:r>
      <w:r w:rsidR="007C3654">
        <w:rPr>
          <w:rFonts w:ascii="Verdana" w:hAnsi="Verdana"/>
          <w:sz w:val="20"/>
          <w:szCs w:val="20"/>
        </w:rPr>
        <w:t>y schodowej, krzesełka schodowego,</w:t>
      </w:r>
      <w:r w:rsidR="003601B0">
        <w:rPr>
          <w:rFonts w:ascii="Verdana" w:hAnsi="Verdana"/>
          <w:sz w:val="20"/>
          <w:szCs w:val="20"/>
        </w:rPr>
        <w:t xml:space="preserve"> </w:t>
      </w:r>
      <w:r w:rsidR="007C3654">
        <w:rPr>
          <w:rFonts w:ascii="Verdana" w:hAnsi="Verdana"/>
          <w:sz w:val="20"/>
          <w:szCs w:val="20"/>
        </w:rPr>
        <w:t>podnośnika sufitowego</w:t>
      </w:r>
      <w:r w:rsidR="0004398F" w:rsidRPr="00083E53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A2219D" w:rsidRPr="00083E53" w:rsidRDefault="00A2219D" w:rsidP="00DB60AF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 xml:space="preserve">Osoby niepełnosprawne z dysfunkcją narządu wzroku, których rodzaj niepełnosprawności określony jest w orzeczeniu o niepełnosprawności i potwierdzony aktualnym zaświadczeniem </w:t>
      </w:r>
      <w:r w:rsidR="00D0350C" w:rsidRPr="00083E53">
        <w:rPr>
          <w:rFonts w:ascii="Verdana" w:hAnsi="Verdana"/>
          <w:sz w:val="20"/>
          <w:szCs w:val="20"/>
        </w:rPr>
        <w:t>lekarskim:</w:t>
      </w:r>
    </w:p>
    <w:p w:rsidR="00A2219D" w:rsidRPr="00083E53" w:rsidRDefault="00A2219D" w:rsidP="00BC7529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oznakowanie wyposażenia lokalu i ciągów komunikacyjnych różnym kolorem lub fakturą,</w:t>
      </w:r>
    </w:p>
    <w:p w:rsidR="00935F2F" w:rsidRPr="00083E53" w:rsidRDefault="008D17B8" w:rsidP="00BC7529">
      <w:pPr>
        <w:pStyle w:val="Akapitzlist"/>
        <w:numPr>
          <w:ilvl w:val="0"/>
          <w:numId w:val="1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083E53">
        <w:rPr>
          <w:rFonts w:ascii="Verdana" w:hAnsi="Verdana"/>
          <w:sz w:val="20"/>
          <w:szCs w:val="20"/>
        </w:rPr>
        <w:t>odpowie</w:t>
      </w:r>
      <w:r w:rsidR="003B4420">
        <w:rPr>
          <w:rFonts w:ascii="Verdana" w:hAnsi="Verdana"/>
          <w:sz w:val="20"/>
          <w:szCs w:val="20"/>
        </w:rPr>
        <w:t>dnie doświetlenie pomieszczenia.</w:t>
      </w:r>
    </w:p>
    <w:p w:rsidR="00A36A8F" w:rsidRPr="003B4420" w:rsidRDefault="003B4420" w:rsidP="003B4420">
      <w:pPr>
        <w:pStyle w:val="Akapitzlist"/>
        <w:ind w:left="709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3B609B" w:rsidRDefault="00A36A8F" w:rsidP="00F61959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</w:rPr>
      </w:pPr>
      <w:r w:rsidRPr="00083E53">
        <w:rPr>
          <w:rFonts w:ascii="Verdana" w:hAnsi="Verdana"/>
          <w:sz w:val="20"/>
          <w:szCs w:val="20"/>
        </w:rPr>
        <w:t>W szczególnie uzasadnionych przypadkach dofinansowaniem może być objęty zakup urządzeń i robót budowlanych nie ujęty w powyższym katalogu.</w:t>
      </w:r>
      <w:r>
        <w:rPr>
          <w:rFonts w:ascii="Verdana" w:hAnsi="Verdana"/>
        </w:rPr>
        <w:t xml:space="preserve"> </w:t>
      </w:r>
    </w:p>
    <w:p w:rsidR="00BC6EDA" w:rsidRDefault="00BC6EDA" w:rsidP="00BC6EDA">
      <w:pPr>
        <w:pStyle w:val="Akapitzlist"/>
        <w:tabs>
          <w:tab w:val="left" w:pos="426"/>
        </w:tabs>
        <w:ind w:left="426"/>
        <w:jc w:val="both"/>
        <w:rPr>
          <w:rFonts w:ascii="Verdana" w:hAnsi="Verdana"/>
        </w:rPr>
      </w:pPr>
    </w:p>
    <w:p w:rsidR="00A068BF" w:rsidRPr="00643459" w:rsidRDefault="00AA238D" w:rsidP="00FA3AA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O dofinansowanie ze środków PFRON do likwidacji barier architektonicznych mogą się ubiegać osoby </w:t>
      </w:r>
      <w:r w:rsidR="000C0834">
        <w:rPr>
          <w:rFonts w:ascii="Verdana" w:hAnsi="Verdana"/>
          <w:sz w:val="20"/>
          <w:szCs w:val="20"/>
        </w:rPr>
        <w:t>niepełnosprawne z</w:t>
      </w:r>
      <w:r w:rsidR="000E6687">
        <w:rPr>
          <w:rFonts w:ascii="Verdana" w:hAnsi="Verdana"/>
          <w:sz w:val="20"/>
          <w:szCs w:val="20"/>
        </w:rPr>
        <w:t xml:space="preserve"> </w:t>
      </w:r>
      <w:r w:rsidR="000C0834" w:rsidRPr="00B725FE">
        <w:rPr>
          <w:rFonts w:ascii="Verdana" w:hAnsi="Verdana"/>
          <w:sz w:val="20"/>
          <w:szCs w:val="20"/>
        </w:rPr>
        <w:t>różnymi</w:t>
      </w:r>
      <w:r w:rsidRPr="00B725FE">
        <w:rPr>
          <w:rFonts w:ascii="Verdana" w:hAnsi="Verdana"/>
          <w:sz w:val="20"/>
          <w:szCs w:val="20"/>
        </w:rPr>
        <w:t xml:space="preserve"> rodzaj</w:t>
      </w:r>
      <w:r w:rsidR="000C0834" w:rsidRPr="00B725FE">
        <w:rPr>
          <w:rFonts w:ascii="Verdana" w:hAnsi="Verdana"/>
          <w:sz w:val="20"/>
          <w:szCs w:val="20"/>
        </w:rPr>
        <w:t>ami</w:t>
      </w:r>
      <w:r>
        <w:rPr>
          <w:rFonts w:ascii="Verdana" w:hAnsi="Verdana"/>
          <w:sz w:val="20"/>
          <w:szCs w:val="20"/>
        </w:rPr>
        <w:t xml:space="preserve"> niepełnosprawności, jeżeli </w:t>
      </w:r>
      <w:r w:rsidR="000E6687">
        <w:rPr>
          <w:rFonts w:ascii="Verdana" w:hAnsi="Verdana"/>
          <w:sz w:val="20"/>
          <w:szCs w:val="20"/>
        </w:rPr>
        <w:t xml:space="preserve">powodują one trudności w poruszaniu się i </w:t>
      </w:r>
      <w:r>
        <w:rPr>
          <w:rFonts w:ascii="Verdana" w:hAnsi="Verdana"/>
          <w:sz w:val="20"/>
          <w:szCs w:val="20"/>
        </w:rPr>
        <w:t>jest to uzasadnione potrzebami wynikającymi z niepełnosprawności, a realizacji zadania umożliwi lub w znacznym stopniu ułatwi wykonywanie podst</w:t>
      </w:r>
      <w:r w:rsidR="00643459">
        <w:rPr>
          <w:rFonts w:ascii="Verdana" w:hAnsi="Verdana"/>
          <w:sz w:val="20"/>
          <w:szCs w:val="20"/>
        </w:rPr>
        <w:t>awowych, codziennych czynności</w:t>
      </w:r>
    </w:p>
    <w:sectPr w:rsidR="00A068BF" w:rsidRPr="00643459" w:rsidSect="005031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34" w:rsidRDefault="00C20F34" w:rsidP="00D0350C">
      <w:pPr>
        <w:spacing w:after="0" w:line="240" w:lineRule="auto"/>
      </w:pPr>
      <w:r>
        <w:separator/>
      </w:r>
    </w:p>
  </w:endnote>
  <w:endnote w:type="continuationSeparator" w:id="0">
    <w:p w:rsidR="00C20F34" w:rsidRDefault="00C20F34" w:rsidP="00D0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4579"/>
      <w:docPartObj>
        <w:docPartGallery w:val="Page Numbers (Bottom of Page)"/>
        <w:docPartUnique/>
      </w:docPartObj>
    </w:sdtPr>
    <w:sdtEndPr/>
    <w:sdtContent>
      <w:p w:rsidR="00D0350C" w:rsidRDefault="005C7F1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B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0350C" w:rsidRDefault="00D035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34" w:rsidRDefault="00C20F34" w:rsidP="00D0350C">
      <w:pPr>
        <w:spacing w:after="0" w:line="240" w:lineRule="auto"/>
      </w:pPr>
      <w:r>
        <w:separator/>
      </w:r>
    </w:p>
  </w:footnote>
  <w:footnote w:type="continuationSeparator" w:id="0">
    <w:p w:rsidR="00C20F34" w:rsidRDefault="00C20F34" w:rsidP="00D0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971"/>
    <w:multiLevelType w:val="hybridMultilevel"/>
    <w:tmpl w:val="BD96A5B8"/>
    <w:lvl w:ilvl="0" w:tplc="70FE4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E6632"/>
    <w:multiLevelType w:val="hybridMultilevel"/>
    <w:tmpl w:val="F58A61E6"/>
    <w:lvl w:ilvl="0" w:tplc="D254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63F9"/>
    <w:multiLevelType w:val="multilevel"/>
    <w:tmpl w:val="99E4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>
    <w:nsid w:val="1D5E543A"/>
    <w:multiLevelType w:val="multilevel"/>
    <w:tmpl w:val="99E4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>
    <w:nsid w:val="27773A81"/>
    <w:multiLevelType w:val="hybridMultilevel"/>
    <w:tmpl w:val="920C4204"/>
    <w:lvl w:ilvl="0" w:tplc="C3D2ED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ED2563"/>
    <w:multiLevelType w:val="hybridMultilevel"/>
    <w:tmpl w:val="067AE5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F7E2371"/>
    <w:multiLevelType w:val="hybridMultilevel"/>
    <w:tmpl w:val="EB66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D104B"/>
    <w:multiLevelType w:val="hybridMultilevel"/>
    <w:tmpl w:val="E8602A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74B2FD0"/>
    <w:multiLevelType w:val="hybridMultilevel"/>
    <w:tmpl w:val="2362B232"/>
    <w:lvl w:ilvl="0" w:tplc="9DFEA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125D6"/>
    <w:multiLevelType w:val="hybridMultilevel"/>
    <w:tmpl w:val="F58A61E6"/>
    <w:lvl w:ilvl="0" w:tplc="D254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F0106"/>
    <w:multiLevelType w:val="multilevel"/>
    <w:tmpl w:val="99E4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1">
    <w:nsid w:val="5BA17683"/>
    <w:multiLevelType w:val="hybridMultilevel"/>
    <w:tmpl w:val="CE3C8ED2"/>
    <w:lvl w:ilvl="0" w:tplc="3C5E3F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D1F3393"/>
    <w:multiLevelType w:val="hybridMultilevel"/>
    <w:tmpl w:val="4B6A8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35112"/>
    <w:multiLevelType w:val="hybridMultilevel"/>
    <w:tmpl w:val="B506163E"/>
    <w:lvl w:ilvl="0" w:tplc="CED2F5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4E74F64"/>
    <w:multiLevelType w:val="hybridMultilevel"/>
    <w:tmpl w:val="80D28DA4"/>
    <w:lvl w:ilvl="0" w:tplc="563813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738105B"/>
    <w:multiLevelType w:val="hybridMultilevel"/>
    <w:tmpl w:val="639CB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FA71B4C"/>
    <w:multiLevelType w:val="hybridMultilevel"/>
    <w:tmpl w:val="BC50EDB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7BE75EA"/>
    <w:multiLevelType w:val="hybridMultilevel"/>
    <w:tmpl w:val="9CB6805C"/>
    <w:lvl w:ilvl="0" w:tplc="B4E8BCF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11"/>
  </w:num>
  <w:num w:numId="12">
    <w:abstractNumId w:val="4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  <w:num w:numId="17">
    <w:abstractNumId w:val="16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713"/>
    <w:rsid w:val="00000919"/>
    <w:rsid w:val="000046FA"/>
    <w:rsid w:val="00005D86"/>
    <w:rsid w:val="00010C61"/>
    <w:rsid w:val="00023570"/>
    <w:rsid w:val="00032926"/>
    <w:rsid w:val="00034ACF"/>
    <w:rsid w:val="00035E13"/>
    <w:rsid w:val="00040A17"/>
    <w:rsid w:val="0004332F"/>
    <w:rsid w:val="0004398F"/>
    <w:rsid w:val="000467C1"/>
    <w:rsid w:val="00047441"/>
    <w:rsid w:val="000507EA"/>
    <w:rsid w:val="00051007"/>
    <w:rsid w:val="000533D8"/>
    <w:rsid w:val="000534AE"/>
    <w:rsid w:val="00061198"/>
    <w:rsid w:val="00064D9C"/>
    <w:rsid w:val="000660B2"/>
    <w:rsid w:val="000710D1"/>
    <w:rsid w:val="0007177C"/>
    <w:rsid w:val="0007287A"/>
    <w:rsid w:val="00080601"/>
    <w:rsid w:val="00083E53"/>
    <w:rsid w:val="00091610"/>
    <w:rsid w:val="0009255C"/>
    <w:rsid w:val="00093753"/>
    <w:rsid w:val="000945B6"/>
    <w:rsid w:val="000974C4"/>
    <w:rsid w:val="0009796B"/>
    <w:rsid w:val="000A003B"/>
    <w:rsid w:val="000A0096"/>
    <w:rsid w:val="000A3E0E"/>
    <w:rsid w:val="000A55F0"/>
    <w:rsid w:val="000A6DDD"/>
    <w:rsid w:val="000B653C"/>
    <w:rsid w:val="000C0834"/>
    <w:rsid w:val="000C55A3"/>
    <w:rsid w:val="000C6619"/>
    <w:rsid w:val="000C6FCC"/>
    <w:rsid w:val="000D1B6C"/>
    <w:rsid w:val="000D5CE6"/>
    <w:rsid w:val="000D672C"/>
    <w:rsid w:val="000E0272"/>
    <w:rsid w:val="000E6687"/>
    <w:rsid w:val="000E7870"/>
    <w:rsid w:val="000F401E"/>
    <w:rsid w:val="001007DF"/>
    <w:rsid w:val="001036E1"/>
    <w:rsid w:val="00105402"/>
    <w:rsid w:val="001058F2"/>
    <w:rsid w:val="00106B1E"/>
    <w:rsid w:val="0010732D"/>
    <w:rsid w:val="001135F3"/>
    <w:rsid w:val="001200EE"/>
    <w:rsid w:val="00120B5C"/>
    <w:rsid w:val="00121E98"/>
    <w:rsid w:val="00122A00"/>
    <w:rsid w:val="00125747"/>
    <w:rsid w:val="0012614F"/>
    <w:rsid w:val="001300E2"/>
    <w:rsid w:val="00133BF5"/>
    <w:rsid w:val="00135CF9"/>
    <w:rsid w:val="00136380"/>
    <w:rsid w:val="0014263F"/>
    <w:rsid w:val="00146D1C"/>
    <w:rsid w:val="00153E42"/>
    <w:rsid w:val="00156054"/>
    <w:rsid w:val="001576A0"/>
    <w:rsid w:val="00157EB9"/>
    <w:rsid w:val="00160492"/>
    <w:rsid w:val="00161C6A"/>
    <w:rsid w:val="00163D77"/>
    <w:rsid w:val="00167A58"/>
    <w:rsid w:val="00167B4D"/>
    <w:rsid w:val="00172085"/>
    <w:rsid w:val="00172EB4"/>
    <w:rsid w:val="00183F94"/>
    <w:rsid w:val="00184ADA"/>
    <w:rsid w:val="001867B0"/>
    <w:rsid w:val="001909DD"/>
    <w:rsid w:val="00190C3E"/>
    <w:rsid w:val="00190E29"/>
    <w:rsid w:val="00194361"/>
    <w:rsid w:val="001A10DF"/>
    <w:rsid w:val="001A2641"/>
    <w:rsid w:val="001A3BC3"/>
    <w:rsid w:val="001A6272"/>
    <w:rsid w:val="001A6A5B"/>
    <w:rsid w:val="001A72C6"/>
    <w:rsid w:val="001A784A"/>
    <w:rsid w:val="001B08EB"/>
    <w:rsid w:val="001B08FD"/>
    <w:rsid w:val="001B0F2A"/>
    <w:rsid w:val="001B17FD"/>
    <w:rsid w:val="001B2055"/>
    <w:rsid w:val="001B4930"/>
    <w:rsid w:val="001B6568"/>
    <w:rsid w:val="001C3D1F"/>
    <w:rsid w:val="001C5BBD"/>
    <w:rsid w:val="001C6E0B"/>
    <w:rsid w:val="001D30C9"/>
    <w:rsid w:val="001D6638"/>
    <w:rsid w:val="001E6DB2"/>
    <w:rsid w:val="001E6DCB"/>
    <w:rsid w:val="001F30B4"/>
    <w:rsid w:val="002039B2"/>
    <w:rsid w:val="00207FA0"/>
    <w:rsid w:val="00214202"/>
    <w:rsid w:val="00215847"/>
    <w:rsid w:val="0022688B"/>
    <w:rsid w:val="00231713"/>
    <w:rsid w:val="00232E6E"/>
    <w:rsid w:val="00232F97"/>
    <w:rsid w:val="00234ADE"/>
    <w:rsid w:val="00234E2B"/>
    <w:rsid w:val="00235B95"/>
    <w:rsid w:val="002439A7"/>
    <w:rsid w:val="002458CF"/>
    <w:rsid w:val="00245A69"/>
    <w:rsid w:val="002508F9"/>
    <w:rsid w:val="002516E0"/>
    <w:rsid w:val="00253E12"/>
    <w:rsid w:val="00255F00"/>
    <w:rsid w:val="002641F2"/>
    <w:rsid w:val="0026427E"/>
    <w:rsid w:val="0026527F"/>
    <w:rsid w:val="002659B6"/>
    <w:rsid w:val="0027135A"/>
    <w:rsid w:val="00271E11"/>
    <w:rsid w:val="0028121C"/>
    <w:rsid w:val="00282B6D"/>
    <w:rsid w:val="00286E5A"/>
    <w:rsid w:val="00287CF8"/>
    <w:rsid w:val="002910DC"/>
    <w:rsid w:val="0029124E"/>
    <w:rsid w:val="0029423A"/>
    <w:rsid w:val="002A2636"/>
    <w:rsid w:val="002A2C5F"/>
    <w:rsid w:val="002A3265"/>
    <w:rsid w:val="002A33B9"/>
    <w:rsid w:val="002A6C2B"/>
    <w:rsid w:val="002A7C6A"/>
    <w:rsid w:val="002B48CB"/>
    <w:rsid w:val="002B4F52"/>
    <w:rsid w:val="002C2391"/>
    <w:rsid w:val="002C2A0C"/>
    <w:rsid w:val="002C766C"/>
    <w:rsid w:val="002D251D"/>
    <w:rsid w:val="002D36E6"/>
    <w:rsid w:val="002D583B"/>
    <w:rsid w:val="002D716F"/>
    <w:rsid w:val="002E011F"/>
    <w:rsid w:val="002E4870"/>
    <w:rsid w:val="002E68B0"/>
    <w:rsid w:val="002F370B"/>
    <w:rsid w:val="002F724A"/>
    <w:rsid w:val="00300CBD"/>
    <w:rsid w:val="00300FA8"/>
    <w:rsid w:val="0030315A"/>
    <w:rsid w:val="00303759"/>
    <w:rsid w:val="00303A8D"/>
    <w:rsid w:val="00306459"/>
    <w:rsid w:val="00306E75"/>
    <w:rsid w:val="00310313"/>
    <w:rsid w:val="003104E5"/>
    <w:rsid w:val="00310DE6"/>
    <w:rsid w:val="00317185"/>
    <w:rsid w:val="0032073D"/>
    <w:rsid w:val="00323126"/>
    <w:rsid w:val="00323380"/>
    <w:rsid w:val="003243EB"/>
    <w:rsid w:val="0033623A"/>
    <w:rsid w:val="00340FE4"/>
    <w:rsid w:val="00344523"/>
    <w:rsid w:val="003462A6"/>
    <w:rsid w:val="0034695A"/>
    <w:rsid w:val="003510A5"/>
    <w:rsid w:val="00360037"/>
    <w:rsid w:val="003601B0"/>
    <w:rsid w:val="003614EA"/>
    <w:rsid w:val="00362965"/>
    <w:rsid w:val="00362ABB"/>
    <w:rsid w:val="00363B3C"/>
    <w:rsid w:val="003642CD"/>
    <w:rsid w:val="00365FC4"/>
    <w:rsid w:val="003703A7"/>
    <w:rsid w:val="003711F2"/>
    <w:rsid w:val="00371A54"/>
    <w:rsid w:val="003730B4"/>
    <w:rsid w:val="0037361D"/>
    <w:rsid w:val="00373E89"/>
    <w:rsid w:val="0037518E"/>
    <w:rsid w:val="00375401"/>
    <w:rsid w:val="003767A1"/>
    <w:rsid w:val="003837AD"/>
    <w:rsid w:val="00385351"/>
    <w:rsid w:val="00387FAC"/>
    <w:rsid w:val="00393F0B"/>
    <w:rsid w:val="003962E5"/>
    <w:rsid w:val="003A0725"/>
    <w:rsid w:val="003A16B9"/>
    <w:rsid w:val="003A69EE"/>
    <w:rsid w:val="003B00C1"/>
    <w:rsid w:val="003B0490"/>
    <w:rsid w:val="003B2437"/>
    <w:rsid w:val="003B283D"/>
    <w:rsid w:val="003B3CB7"/>
    <w:rsid w:val="003B4420"/>
    <w:rsid w:val="003B609B"/>
    <w:rsid w:val="003C2845"/>
    <w:rsid w:val="003C2AE0"/>
    <w:rsid w:val="003C4E15"/>
    <w:rsid w:val="003C57AC"/>
    <w:rsid w:val="003C7EAD"/>
    <w:rsid w:val="003D2DF6"/>
    <w:rsid w:val="003D4310"/>
    <w:rsid w:val="003D5EB1"/>
    <w:rsid w:val="003D747C"/>
    <w:rsid w:val="003E1036"/>
    <w:rsid w:val="003E442D"/>
    <w:rsid w:val="003F174C"/>
    <w:rsid w:val="00405027"/>
    <w:rsid w:val="00411389"/>
    <w:rsid w:val="00412832"/>
    <w:rsid w:val="004226EB"/>
    <w:rsid w:val="0042577B"/>
    <w:rsid w:val="00425849"/>
    <w:rsid w:val="00430C61"/>
    <w:rsid w:val="00432745"/>
    <w:rsid w:val="0043482A"/>
    <w:rsid w:val="00435357"/>
    <w:rsid w:val="00441A74"/>
    <w:rsid w:val="0044400C"/>
    <w:rsid w:val="00445D78"/>
    <w:rsid w:val="0045303B"/>
    <w:rsid w:val="004534B3"/>
    <w:rsid w:val="00454FDE"/>
    <w:rsid w:val="004572CF"/>
    <w:rsid w:val="00461C64"/>
    <w:rsid w:val="0046487B"/>
    <w:rsid w:val="004715E0"/>
    <w:rsid w:val="004728F1"/>
    <w:rsid w:val="0048109D"/>
    <w:rsid w:val="00483037"/>
    <w:rsid w:val="004837B6"/>
    <w:rsid w:val="004841CB"/>
    <w:rsid w:val="0048539A"/>
    <w:rsid w:val="00491B98"/>
    <w:rsid w:val="00497532"/>
    <w:rsid w:val="004A183A"/>
    <w:rsid w:val="004A4499"/>
    <w:rsid w:val="004B09B8"/>
    <w:rsid w:val="004B3D21"/>
    <w:rsid w:val="004B43B6"/>
    <w:rsid w:val="004B4AA5"/>
    <w:rsid w:val="004B65CA"/>
    <w:rsid w:val="004C0061"/>
    <w:rsid w:val="004C1FF8"/>
    <w:rsid w:val="004C238D"/>
    <w:rsid w:val="004C295D"/>
    <w:rsid w:val="004C68F8"/>
    <w:rsid w:val="004D52D5"/>
    <w:rsid w:val="004D7CBC"/>
    <w:rsid w:val="004E112A"/>
    <w:rsid w:val="004E1D96"/>
    <w:rsid w:val="004E1F4B"/>
    <w:rsid w:val="004E2B3F"/>
    <w:rsid w:val="004E53E8"/>
    <w:rsid w:val="004E5C8D"/>
    <w:rsid w:val="004F0F83"/>
    <w:rsid w:val="004F5A13"/>
    <w:rsid w:val="005031EC"/>
    <w:rsid w:val="00510D39"/>
    <w:rsid w:val="00513BAB"/>
    <w:rsid w:val="00513C45"/>
    <w:rsid w:val="00517E75"/>
    <w:rsid w:val="00522EF2"/>
    <w:rsid w:val="0053031D"/>
    <w:rsid w:val="00530588"/>
    <w:rsid w:val="00530C09"/>
    <w:rsid w:val="00531548"/>
    <w:rsid w:val="005315A2"/>
    <w:rsid w:val="00537EAE"/>
    <w:rsid w:val="00542010"/>
    <w:rsid w:val="005436DB"/>
    <w:rsid w:val="0054620F"/>
    <w:rsid w:val="00546D04"/>
    <w:rsid w:val="00552D6C"/>
    <w:rsid w:val="00554475"/>
    <w:rsid w:val="00554635"/>
    <w:rsid w:val="005547D6"/>
    <w:rsid w:val="005619B3"/>
    <w:rsid w:val="00563C53"/>
    <w:rsid w:val="005705BA"/>
    <w:rsid w:val="00572E9A"/>
    <w:rsid w:val="00577061"/>
    <w:rsid w:val="00577633"/>
    <w:rsid w:val="00580794"/>
    <w:rsid w:val="00580C51"/>
    <w:rsid w:val="005816FD"/>
    <w:rsid w:val="005823C8"/>
    <w:rsid w:val="00585AA5"/>
    <w:rsid w:val="0058780D"/>
    <w:rsid w:val="00593F67"/>
    <w:rsid w:val="005952E0"/>
    <w:rsid w:val="00597594"/>
    <w:rsid w:val="0059759C"/>
    <w:rsid w:val="005978C6"/>
    <w:rsid w:val="00597F43"/>
    <w:rsid w:val="005A0F07"/>
    <w:rsid w:val="005B539B"/>
    <w:rsid w:val="005B5CC6"/>
    <w:rsid w:val="005B714C"/>
    <w:rsid w:val="005B7F36"/>
    <w:rsid w:val="005C44F0"/>
    <w:rsid w:val="005C7F1F"/>
    <w:rsid w:val="005D0B06"/>
    <w:rsid w:val="005D1A19"/>
    <w:rsid w:val="005D32FC"/>
    <w:rsid w:val="005D3771"/>
    <w:rsid w:val="005D4F3D"/>
    <w:rsid w:val="005D5168"/>
    <w:rsid w:val="005D5A55"/>
    <w:rsid w:val="005D6880"/>
    <w:rsid w:val="005E096E"/>
    <w:rsid w:val="005E1EF7"/>
    <w:rsid w:val="005E4D9A"/>
    <w:rsid w:val="005F004C"/>
    <w:rsid w:val="005F2F74"/>
    <w:rsid w:val="005F419D"/>
    <w:rsid w:val="005F4838"/>
    <w:rsid w:val="005F5173"/>
    <w:rsid w:val="005F52CB"/>
    <w:rsid w:val="005F56B6"/>
    <w:rsid w:val="005F6FDB"/>
    <w:rsid w:val="00600ED8"/>
    <w:rsid w:val="00603159"/>
    <w:rsid w:val="00603F1E"/>
    <w:rsid w:val="00605431"/>
    <w:rsid w:val="00605536"/>
    <w:rsid w:val="00610250"/>
    <w:rsid w:val="006104FE"/>
    <w:rsid w:val="006127DB"/>
    <w:rsid w:val="00617B9A"/>
    <w:rsid w:val="00620E96"/>
    <w:rsid w:val="00621FCF"/>
    <w:rsid w:val="00623BEF"/>
    <w:rsid w:val="006252A0"/>
    <w:rsid w:val="006259C6"/>
    <w:rsid w:val="00625A05"/>
    <w:rsid w:val="00626D14"/>
    <w:rsid w:val="006279EE"/>
    <w:rsid w:val="006350A5"/>
    <w:rsid w:val="006370C8"/>
    <w:rsid w:val="006426B1"/>
    <w:rsid w:val="00643459"/>
    <w:rsid w:val="00643A45"/>
    <w:rsid w:val="00650B02"/>
    <w:rsid w:val="006516AA"/>
    <w:rsid w:val="0065234C"/>
    <w:rsid w:val="00653120"/>
    <w:rsid w:val="0065351C"/>
    <w:rsid w:val="0065464C"/>
    <w:rsid w:val="00655033"/>
    <w:rsid w:val="00655C27"/>
    <w:rsid w:val="00656E9B"/>
    <w:rsid w:val="00664013"/>
    <w:rsid w:val="00664259"/>
    <w:rsid w:val="006656F8"/>
    <w:rsid w:val="00665F7B"/>
    <w:rsid w:val="00666AC0"/>
    <w:rsid w:val="00666FEB"/>
    <w:rsid w:val="006713C0"/>
    <w:rsid w:val="00676693"/>
    <w:rsid w:val="00690144"/>
    <w:rsid w:val="006930CB"/>
    <w:rsid w:val="00695963"/>
    <w:rsid w:val="006A1909"/>
    <w:rsid w:val="006A33DD"/>
    <w:rsid w:val="006A55A4"/>
    <w:rsid w:val="006A5F24"/>
    <w:rsid w:val="006B23F5"/>
    <w:rsid w:val="006B2726"/>
    <w:rsid w:val="006B515A"/>
    <w:rsid w:val="006C01DB"/>
    <w:rsid w:val="006C2526"/>
    <w:rsid w:val="006C590B"/>
    <w:rsid w:val="006C60FC"/>
    <w:rsid w:val="006D03D8"/>
    <w:rsid w:val="006D17D8"/>
    <w:rsid w:val="006D1A11"/>
    <w:rsid w:val="006D560E"/>
    <w:rsid w:val="006D5E4C"/>
    <w:rsid w:val="006E2135"/>
    <w:rsid w:val="006E3B19"/>
    <w:rsid w:val="006F37F0"/>
    <w:rsid w:val="006F5D3E"/>
    <w:rsid w:val="00701B83"/>
    <w:rsid w:val="00702EF2"/>
    <w:rsid w:val="00704BD2"/>
    <w:rsid w:val="007079F2"/>
    <w:rsid w:val="0071702E"/>
    <w:rsid w:val="007241D4"/>
    <w:rsid w:val="00725511"/>
    <w:rsid w:val="00731862"/>
    <w:rsid w:val="00732997"/>
    <w:rsid w:val="007355DF"/>
    <w:rsid w:val="00736A9F"/>
    <w:rsid w:val="00740C69"/>
    <w:rsid w:val="007442B2"/>
    <w:rsid w:val="007454FB"/>
    <w:rsid w:val="00745789"/>
    <w:rsid w:val="00746126"/>
    <w:rsid w:val="0074697D"/>
    <w:rsid w:val="00747211"/>
    <w:rsid w:val="00753576"/>
    <w:rsid w:val="007537BC"/>
    <w:rsid w:val="00757E73"/>
    <w:rsid w:val="00761700"/>
    <w:rsid w:val="0076342B"/>
    <w:rsid w:val="00763DC3"/>
    <w:rsid w:val="00766254"/>
    <w:rsid w:val="00771435"/>
    <w:rsid w:val="00771726"/>
    <w:rsid w:val="0077370D"/>
    <w:rsid w:val="00773764"/>
    <w:rsid w:val="00775FFF"/>
    <w:rsid w:val="00777054"/>
    <w:rsid w:val="0078107D"/>
    <w:rsid w:val="00781CB4"/>
    <w:rsid w:val="00782665"/>
    <w:rsid w:val="007833C1"/>
    <w:rsid w:val="0078546C"/>
    <w:rsid w:val="007857BB"/>
    <w:rsid w:val="0078700A"/>
    <w:rsid w:val="007A2333"/>
    <w:rsid w:val="007A53F0"/>
    <w:rsid w:val="007B051A"/>
    <w:rsid w:val="007B206E"/>
    <w:rsid w:val="007B2D54"/>
    <w:rsid w:val="007B2E89"/>
    <w:rsid w:val="007B3387"/>
    <w:rsid w:val="007B52D7"/>
    <w:rsid w:val="007B54F4"/>
    <w:rsid w:val="007C0308"/>
    <w:rsid w:val="007C099F"/>
    <w:rsid w:val="007C09B5"/>
    <w:rsid w:val="007C225D"/>
    <w:rsid w:val="007C32D6"/>
    <w:rsid w:val="007C3445"/>
    <w:rsid w:val="007C3654"/>
    <w:rsid w:val="007C5302"/>
    <w:rsid w:val="007C7DEB"/>
    <w:rsid w:val="007D16B6"/>
    <w:rsid w:val="007D1F62"/>
    <w:rsid w:val="007D4222"/>
    <w:rsid w:val="007D6F8D"/>
    <w:rsid w:val="007E2F78"/>
    <w:rsid w:val="007E3450"/>
    <w:rsid w:val="007E3850"/>
    <w:rsid w:val="007F5528"/>
    <w:rsid w:val="00800261"/>
    <w:rsid w:val="0081138A"/>
    <w:rsid w:val="008128D0"/>
    <w:rsid w:val="008206FC"/>
    <w:rsid w:val="008212A5"/>
    <w:rsid w:val="00824BF9"/>
    <w:rsid w:val="00831831"/>
    <w:rsid w:val="00831A6D"/>
    <w:rsid w:val="00842BE5"/>
    <w:rsid w:val="00846D87"/>
    <w:rsid w:val="00850A58"/>
    <w:rsid w:val="00852069"/>
    <w:rsid w:val="00853AFA"/>
    <w:rsid w:val="00854C39"/>
    <w:rsid w:val="008558CB"/>
    <w:rsid w:val="00856670"/>
    <w:rsid w:val="008634DB"/>
    <w:rsid w:val="00863C7F"/>
    <w:rsid w:val="00864B6F"/>
    <w:rsid w:val="00865464"/>
    <w:rsid w:val="00867B28"/>
    <w:rsid w:val="00872FBB"/>
    <w:rsid w:val="00873A72"/>
    <w:rsid w:val="00873ECB"/>
    <w:rsid w:val="0087656A"/>
    <w:rsid w:val="00876D58"/>
    <w:rsid w:val="008802F5"/>
    <w:rsid w:val="0088369F"/>
    <w:rsid w:val="00884820"/>
    <w:rsid w:val="008979AA"/>
    <w:rsid w:val="00897EE8"/>
    <w:rsid w:val="008A334F"/>
    <w:rsid w:val="008A6139"/>
    <w:rsid w:val="008A7A08"/>
    <w:rsid w:val="008C1409"/>
    <w:rsid w:val="008C3E1A"/>
    <w:rsid w:val="008C4596"/>
    <w:rsid w:val="008D0427"/>
    <w:rsid w:val="008D1694"/>
    <w:rsid w:val="008D17B8"/>
    <w:rsid w:val="008D1BB6"/>
    <w:rsid w:val="008D2B36"/>
    <w:rsid w:val="008D4D76"/>
    <w:rsid w:val="008D7B1A"/>
    <w:rsid w:val="008E029E"/>
    <w:rsid w:val="008E128F"/>
    <w:rsid w:val="008E1804"/>
    <w:rsid w:val="008E6A00"/>
    <w:rsid w:val="008F10BB"/>
    <w:rsid w:val="008F4E99"/>
    <w:rsid w:val="008F5CC0"/>
    <w:rsid w:val="008F6DA5"/>
    <w:rsid w:val="00901284"/>
    <w:rsid w:val="00903EE2"/>
    <w:rsid w:val="00905DFB"/>
    <w:rsid w:val="00907C81"/>
    <w:rsid w:val="00911DFD"/>
    <w:rsid w:val="009125C2"/>
    <w:rsid w:val="00913E1F"/>
    <w:rsid w:val="009140C9"/>
    <w:rsid w:val="00914280"/>
    <w:rsid w:val="00920368"/>
    <w:rsid w:val="00920C65"/>
    <w:rsid w:val="00924CA8"/>
    <w:rsid w:val="00927A29"/>
    <w:rsid w:val="00930EC7"/>
    <w:rsid w:val="00931A75"/>
    <w:rsid w:val="0093379B"/>
    <w:rsid w:val="00935B99"/>
    <w:rsid w:val="00935F2F"/>
    <w:rsid w:val="00936030"/>
    <w:rsid w:val="00941636"/>
    <w:rsid w:val="00941AD2"/>
    <w:rsid w:val="0094333C"/>
    <w:rsid w:val="009441FE"/>
    <w:rsid w:val="00946177"/>
    <w:rsid w:val="009467F6"/>
    <w:rsid w:val="00946DFB"/>
    <w:rsid w:val="00947ACF"/>
    <w:rsid w:val="00951581"/>
    <w:rsid w:val="00954BC1"/>
    <w:rsid w:val="009578F9"/>
    <w:rsid w:val="00960370"/>
    <w:rsid w:val="0096214B"/>
    <w:rsid w:val="00962534"/>
    <w:rsid w:val="00966183"/>
    <w:rsid w:val="0096710C"/>
    <w:rsid w:val="00970731"/>
    <w:rsid w:val="009717C2"/>
    <w:rsid w:val="009717C8"/>
    <w:rsid w:val="00973445"/>
    <w:rsid w:val="0097759C"/>
    <w:rsid w:val="009802FF"/>
    <w:rsid w:val="00984FAF"/>
    <w:rsid w:val="00987F91"/>
    <w:rsid w:val="00991704"/>
    <w:rsid w:val="00991B6F"/>
    <w:rsid w:val="00995D71"/>
    <w:rsid w:val="00996AD7"/>
    <w:rsid w:val="009A0093"/>
    <w:rsid w:val="009A131C"/>
    <w:rsid w:val="009A16D6"/>
    <w:rsid w:val="009A7A0C"/>
    <w:rsid w:val="009A7F80"/>
    <w:rsid w:val="009B6D56"/>
    <w:rsid w:val="009C159D"/>
    <w:rsid w:val="009C15B0"/>
    <w:rsid w:val="009C3C65"/>
    <w:rsid w:val="009C4190"/>
    <w:rsid w:val="009C5FF8"/>
    <w:rsid w:val="009D0C77"/>
    <w:rsid w:val="009D4C60"/>
    <w:rsid w:val="009E001C"/>
    <w:rsid w:val="009E0CC2"/>
    <w:rsid w:val="009E1E2D"/>
    <w:rsid w:val="009E31D7"/>
    <w:rsid w:val="009E482B"/>
    <w:rsid w:val="009F1505"/>
    <w:rsid w:val="00A03F69"/>
    <w:rsid w:val="00A05C64"/>
    <w:rsid w:val="00A05D04"/>
    <w:rsid w:val="00A068BF"/>
    <w:rsid w:val="00A07497"/>
    <w:rsid w:val="00A2219D"/>
    <w:rsid w:val="00A24BD9"/>
    <w:rsid w:val="00A27E8F"/>
    <w:rsid w:val="00A32632"/>
    <w:rsid w:val="00A35578"/>
    <w:rsid w:val="00A36A8F"/>
    <w:rsid w:val="00A37C5F"/>
    <w:rsid w:val="00A40349"/>
    <w:rsid w:val="00A43986"/>
    <w:rsid w:val="00A45FA5"/>
    <w:rsid w:val="00A50F0D"/>
    <w:rsid w:val="00A54A8A"/>
    <w:rsid w:val="00A64615"/>
    <w:rsid w:val="00A67957"/>
    <w:rsid w:val="00A7076F"/>
    <w:rsid w:val="00A7181B"/>
    <w:rsid w:val="00A7283D"/>
    <w:rsid w:val="00A74993"/>
    <w:rsid w:val="00A762CC"/>
    <w:rsid w:val="00A802A7"/>
    <w:rsid w:val="00A828F1"/>
    <w:rsid w:val="00A82F3E"/>
    <w:rsid w:val="00A8310A"/>
    <w:rsid w:val="00A87CA8"/>
    <w:rsid w:val="00A90201"/>
    <w:rsid w:val="00A97EBF"/>
    <w:rsid w:val="00AA0167"/>
    <w:rsid w:val="00AA238D"/>
    <w:rsid w:val="00AA4433"/>
    <w:rsid w:val="00AA4B4D"/>
    <w:rsid w:val="00AA75C4"/>
    <w:rsid w:val="00AA772D"/>
    <w:rsid w:val="00AA7A9B"/>
    <w:rsid w:val="00AA7E33"/>
    <w:rsid w:val="00AB42A1"/>
    <w:rsid w:val="00AB4F1D"/>
    <w:rsid w:val="00AB537D"/>
    <w:rsid w:val="00AB543B"/>
    <w:rsid w:val="00AB7F3C"/>
    <w:rsid w:val="00AD4582"/>
    <w:rsid w:val="00AE094B"/>
    <w:rsid w:val="00AE6A56"/>
    <w:rsid w:val="00AF0A08"/>
    <w:rsid w:val="00AF1305"/>
    <w:rsid w:val="00B010BE"/>
    <w:rsid w:val="00B01998"/>
    <w:rsid w:val="00B0217E"/>
    <w:rsid w:val="00B03A10"/>
    <w:rsid w:val="00B068B6"/>
    <w:rsid w:val="00B13780"/>
    <w:rsid w:val="00B15E9D"/>
    <w:rsid w:val="00B215FE"/>
    <w:rsid w:val="00B23728"/>
    <w:rsid w:val="00B3275C"/>
    <w:rsid w:val="00B32CFB"/>
    <w:rsid w:val="00B400FA"/>
    <w:rsid w:val="00B41032"/>
    <w:rsid w:val="00B436AC"/>
    <w:rsid w:val="00B51A81"/>
    <w:rsid w:val="00B51AE8"/>
    <w:rsid w:val="00B52900"/>
    <w:rsid w:val="00B602A3"/>
    <w:rsid w:val="00B63BC4"/>
    <w:rsid w:val="00B651B8"/>
    <w:rsid w:val="00B652A6"/>
    <w:rsid w:val="00B66535"/>
    <w:rsid w:val="00B67D38"/>
    <w:rsid w:val="00B719A2"/>
    <w:rsid w:val="00B71D1B"/>
    <w:rsid w:val="00B725FE"/>
    <w:rsid w:val="00B73A1B"/>
    <w:rsid w:val="00B74F47"/>
    <w:rsid w:val="00B76B82"/>
    <w:rsid w:val="00B812E3"/>
    <w:rsid w:val="00B817A9"/>
    <w:rsid w:val="00B87EAB"/>
    <w:rsid w:val="00B91FA7"/>
    <w:rsid w:val="00B94869"/>
    <w:rsid w:val="00B97732"/>
    <w:rsid w:val="00BA183C"/>
    <w:rsid w:val="00BA6B43"/>
    <w:rsid w:val="00BB00B9"/>
    <w:rsid w:val="00BB2D0A"/>
    <w:rsid w:val="00BB534E"/>
    <w:rsid w:val="00BB5B35"/>
    <w:rsid w:val="00BB6042"/>
    <w:rsid w:val="00BB6708"/>
    <w:rsid w:val="00BB6A63"/>
    <w:rsid w:val="00BC1FC9"/>
    <w:rsid w:val="00BC20F2"/>
    <w:rsid w:val="00BC3ABB"/>
    <w:rsid w:val="00BC6EDA"/>
    <w:rsid w:val="00BC7529"/>
    <w:rsid w:val="00BD4D3B"/>
    <w:rsid w:val="00BD5E34"/>
    <w:rsid w:val="00BE0FBB"/>
    <w:rsid w:val="00BE18DC"/>
    <w:rsid w:val="00BE664C"/>
    <w:rsid w:val="00BE7E38"/>
    <w:rsid w:val="00BF1100"/>
    <w:rsid w:val="00C01388"/>
    <w:rsid w:val="00C01CE7"/>
    <w:rsid w:val="00C077BF"/>
    <w:rsid w:val="00C078AC"/>
    <w:rsid w:val="00C100E3"/>
    <w:rsid w:val="00C12641"/>
    <w:rsid w:val="00C13F08"/>
    <w:rsid w:val="00C1750F"/>
    <w:rsid w:val="00C17CE1"/>
    <w:rsid w:val="00C20F34"/>
    <w:rsid w:val="00C2119E"/>
    <w:rsid w:val="00C22279"/>
    <w:rsid w:val="00C30B16"/>
    <w:rsid w:val="00C33394"/>
    <w:rsid w:val="00C35214"/>
    <w:rsid w:val="00C367E8"/>
    <w:rsid w:val="00C374D8"/>
    <w:rsid w:val="00C4030B"/>
    <w:rsid w:val="00C42157"/>
    <w:rsid w:val="00C42E62"/>
    <w:rsid w:val="00C4319F"/>
    <w:rsid w:val="00C43D14"/>
    <w:rsid w:val="00C44265"/>
    <w:rsid w:val="00C458B0"/>
    <w:rsid w:val="00C47E1D"/>
    <w:rsid w:val="00C50818"/>
    <w:rsid w:val="00C509D3"/>
    <w:rsid w:val="00C51B4F"/>
    <w:rsid w:val="00C57850"/>
    <w:rsid w:val="00C62439"/>
    <w:rsid w:val="00C62A96"/>
    <w:rsid w:val="00C62BBE"/>
    <w:rsid w:val="00C62F2E"/>
    <w:rsid w:val="00C664E1"/>
    <w:rsid w:val="00C672FD"/>
    <w:rsid w:val="00C72ACC"/>
    <w:rsid w:val="00C74A31"/>
    <w:rsid w:val="00C76A9A"/>
    <w:rsid w:val="00C80647"/>
    <w:rsid w:val="00C832C7"/>
    <w:rsid w:val="00C84A4E"/>
    <w:rsid w:val="00C914C4"/>
    <w:rsid w:val="00C925CD"/>
    <w:rsid w:val="00C92607"/>
    <w:rsid w:val="00C971C2"/>
    <w:rsid w:val="00C973C7"/>
    <w:rsid w:val="00C9758F"/>
    <w:rsid w:val="00CB468D"/>
    <w:rsid w:val="00CB60CC"/>
    <w:rsid w:val="00CC1246"/>
    <w:rsid w:val="00CC1A36"/>
    <w:rsid w:val="00CC530B"/>
    <w:rsid w:val="00CD0759"/>
    <w:rsid w:val="00CD2AA1"/>
    <w:rsid w:val="00CD2AC5"/>
    <w:rsid w:val="00CE2452"/>
    <w:rsid w:val="00CE2B59"/>
    <w:rsid w:val="00CE46CB"/>
    <w:rsid w:val="00CE5C57"/>
    <w:rsid w:val="00CE6D86"/>
    <w:rsid w:val="00CF01B6"/>
    <w:rsid w:val="00CF082C"/>
    <w:rsid w:val="00CF1CA5"/>
    <w:rsid w:val="00CF7735"/>
    <w:rsid w:val="00CF7932"/>
    <w:rsid w:val="00D0350C"/>
    <w:rsid w:val="00D03EEB"/>
    <w:rsid w:val="00D03F70"/>
    <w:rsid w:val="00D0452D"/>
    <w:rsid w:val="00D05995"/>
    <w:rsid w:val="00D061E6"/>
    <w:rsid w:val="00D07291"/>
    <w:rsid w:val="00D11339"/>
    <w:rsid w:val="00D11634"/>
    <w:rsid w:val="00D11ADD"/>
    <w:rsid w:val="00D130F9"/>
    <w:rsid w:val="00D15DF8"/>
    <w:rsid w:val="00D1608A"/>
    <w:rsid w:val="00D20C27"/>
    <w:rsid w:val="00D22257"/>
    <w:rsid w:val="00D2335A"/>
    <w:rsid w:val="00D30007"/>
    <w:rsid w:val="00D30FBA"/>
    <w:rsid w:val="00D319BF"/>
    <w:rsid w:val="00D34060"/>
    <w:rsid w:val="00D34D08"/>
    <w:rsid w:val="00D3554F"/>
    <w:rsid w:val="00D36C20"/>
    <w:rsid w:val="00D47312"/>
    <w:rsid w:val="00D578B5"/>
    <w:rsid w:val="00D625A9"/>
    <w:rsid w:val="00D641F9"/>
    <w:rsid w:val="00D66D62"/>
    <w:rsid w:val="00D7036D"/>
    <w:rsid w:val="00D7203B"/>
    <w:rsid w:val="00D73D83"/>
    <w:rsid w:val="00D77E67"/>
    <w:rsid w:val="00D80226"/>
    <w:rsid w:val="00D8735E"/>
    <w:rsid w:val="00D9216A"/>
    <w:rsid w:val="00D93FC1"/>
    <w:rsid w:val="00D9586B"/>
    <w:rsid w:val="00D96984"/>
    <w:rsid w:val="00D97A39"/>
    <w:rsid w:val="00DA19F9"/>
    <w:rsid w:val="00DA4796"/>
    <w:rsid w:val="00DB3F40"/>
    <w:rsid w:val="00DB3F5F"/>
    <w:rsid w:val="00DB4DB0"/>
    <w:rsid w:val="00DB60AF"/>
    <w:rsid w:val="00DC48C4"/>
    <w:rsid w:val="00DD1E74"/>
    <w:rsid w:val="00DD6334"/>
    <w:rsid w:val="00DE284D"/>
    <w:rsid w:val="00DE5CD1"/>
    <w:rsid w:val="00DF0328"/>
    <w:rsid w:val="00DF3669"/>
    <w:rsid w:val="00DF4608"/>
    <w:rsid w:val="00DF5AE1"/>
    <w:rsid w:val="00DF5D7C"/>
    <w:rsid w:val="00DF6598"/>
    <w:rsid w:val="00DF7B03"/>
    <w:rsid w:val="00E013C4"/>
    <w:rsid w:val="00E0175F"/>
    <w:rsid w:val="00E07A1B"/>
    <w:rsid w:val="00E14AF1"/>
    <w:rsid w:val="00E151C8"/>
    <w:rsid w:val="00E15782"/>
    <w:rsid w:val="00E16431"/>
    <w:rsid w:val="00E20B88"/>
    <w:rsid w:val="00E21CAE"/>
    <w:rsid w:val="00E2232B"/>
    <w:rsid w:val="00E2680B"/>
    <w:rsid w:val="00E307C6"/>
    <w:rsid w:val="00E329BE"/>
    <w:rsid w:val="00E3383B"/>
    <w:rsid w:val="00E37C49"/>
    <w:rsid w:val="00E40622"/>
    <w:rsid w:val="00E42863"/>
    <w:rsid w:val="00E43A0B"/>
    <w:rsid w:val="00E557A1"/>
    <w:rsid w:val="00E60EF2"/>
    <w:rsid w:val="00E621AB"/>
    <w:rsid w:val="00E65978"/>
    <w:rsid w:val="00E70A53"/>
    <w:rsid w:val="00E73A86"/>
    <w:rsid w:val="00E75CF2"/>
    <w:rsid w:val="00E76794"/>
    <w:rsid w:val="00E77F98"/>
    <w:rsid w:val="00E84777"/>
    <w:rsid w:val="00E919F1"/>
    <w:rsid w:val="00E95517"/>
    <w:rsid w:val="00E95FA3"/>
    <w:rsid w:val="00EA1831"/>
    <w:rsid w:val="00EB0645"/>
    <w:rsid w:val="00EB25EA"/>
    <w:rsid w:val="00EC1184"/>
    <w:rsid w:val="00EC6262"/>
    <w:rsid w:val="00ED62D4"/>
    <w:rsid w:val="00ED6306"/>
    <w:rsid w:val="00EE2508"/>
    <w:rsid w:val="00EE48BF"/>
    <w:rsid w:val="00EE5114"/>
    <w:rsid w:val="00EE687B"/>
    <w:rsid w:val="00EF03BE"/>
    <w:rsid w:val="00EF11D6"/>
    <w:rsid w:val="00EF5763"/>
    <w:rsid w:val="00EF6C53"/>
    <w:rsid w:val="00F02A83"/>
    <w:rsid w:val="00F063D6"/>
    <w:rsid w:val="00F07233"/>
    <w:rsid w:val="00F13634"/>
    <w:rsid w:val="00F163CE"/>
    <w:rsid w:val="00F2256D"/>
    <w:rsid w:val="00F22E70"/>
    <w:rsid w:val="00F238E5"/>
    <w:rsid w:val="00F25693"/>
    <w:rsid w:val="00F27EEF"/>
    <w:rsid w:val="00F34CED"/>
    <w:rsid w:val="00F3727D"/>
    <w:rsid w:val="00F40342"/>
    <w:rsid w:val="00F45478"/>
    <w:rsid w:val="00F50341"/>
    <w:rsid w:val="00F5168C"/>
    <w:rsid w:val="00F573E5"/>
    <w:rsid w:val="00F57435"/>
    <w:rsid w:val="00F61959"/>
    <w:rsid w:val="00F71ACD"/>
    <w:rsid w:val="00F76387"/>
    <w:rsid w:val="00F77F7C"/>
    <w:rsid w:val="00F86E83"/>
    <w:rsid w:val="00F9108D"/>
    <w:rsid w:val="00FA0040"/>
    <w:rsid w:val="00FA3AAC"/>
    <w:rsid w:val="00FB193C"/>
    <w:rsid w:val="00FB1B39"/>
    <w:rsid w:val="00FB5054"/>
    <w:rsid w:val="00FB5626"/>
    <w:rsid w:val="00FB5652"/>
    <w:rsid w:val="00FB7218"/>
    <w:rsid w:val="00FC28DE"/>
    <w:rsid w:val="00FC38BF"/>
    <w:rsid w:val="00FC3A65"/>
    <w:rsid w:val="00FC48BD"/>
    <w:rsid w:val="00FC5BC3"/>
    <w:rsid w:val="00FC612F"/>
    <w:rsid w:val="00FD2602"/>
    <w:rsid w:val="00FD58D9"/>
    <w:rsid w:val="00FD611C"/>
    <w:rsid w:val="00FE09D0"/>
    <w:rsid w:val="00FE316C"/>
    <w:rsid w:val="00FE6EA6"/>
    <w:rsid w:val="00FF1742"/>
    <w:rsid w:val="00FF2277"/>
    <w:rsid w:val="00FF578C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71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17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50C"/>
  </w:style>
  <w:style w:type="paragraph" w:styleId="Stopka">
    <w:name w:val="footer"/>
    <w:basedOn w:val="Normalny"/>
    <w:link w:val="StopkaZnak"/>
    <w:uiPriority w:val="99"/>
    <w:unhideWhenUsed/>
    <w:rsid w:val="00D0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50C"/>
  </w:style>
  <w:style w:type="paragraph" w:styleId="Tekstdymka">
    <w:name w:val="Balloon Text"/>
    <w:basedOn w:val="Normalny"/>
    <w:link w:val="TekstdymkaZnak"/>
    <w:uiPriority w:val="99"/>
    <w:semiHidden/>
    <w:unhideWhenUsed/>
    <w:rsid w:val="005C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1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D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D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D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9E8B-EBBB-49B8-89C1-F7B614B6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8</Pages>
  <Words>2985</Words>
  <Characters>17910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MonikaJob</cp:lastModifiedBy>
  <cp:revision>1092</cp:revision>
  <cp:lastPrinted>2026-05-26T04:36:00Z</cp:lastPrinted>
  <dcterms:created xsi:type="dcterms:W3CDTF">2013-03-04T14:32:00Z</dcterms:created>
  <dcterms:modified xsi:type="dcterms:W3CDTF">2026-05-26T04:43:00Z</dcterms:modified>
</cp:coreProperties>
</file>